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4A0" w:rsidRPr="005614A0" w:rsidRDefault="005614A0" w:rsidP="00436F07">
      <w:pPr>
        <w:widowControl/>
        <w:autoSpaceDE/>
        <w:autoSpaceDN/>
        <w:adjustRightInd/>
        <w:spacing w:after="200" w:line="276" w:lineRule="auto"/>
        <w:ind w:firstLine="851"/>
        <w:jc w:val="right"/>
        <w:rPr>
          <w:rFonts w:eastAsia="Times New Roman"/>
          <w:sz w:val="28"/>
          <w:szCs w:val="28"/>
          <w:lang w:eastAsia="en-US"/>
        </w:rPr>
      </w:pPr>
      <w:r w:rsidRPr="005614A0">
        <w:rPr>
          <w:rFonts w:eastAsia="Times New Roman"/>
          <w:sz w:val="28"/>
          <w:szCs w:val="28"/>
          <w:lang w:eastAsia="en-US"/>
        </w:rPr>
        <w:t>ПРОЕКТ</w:t>
      </w:r>
    </w:p>
    <w:p w:rsidR="005614A0" w:rsidRPr="005614A0" w:rsidRDefault="005614A0" w:rsidP="00436F07">
      <w:pPr>
        <w:widowControl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 w:rsidRPr="005614A0">
        <w:rPr>
          <w:rFonts w:eastAsia="Times New Roman"/>
          <w:sz w:val="28"/>
          <w:szCs w:val="28"/>
          <w:lang w:eastAsia="en-US"/>
        </w:rPr>
        <w:t>КАБИНЕТ МИНИСТРОВ РЕСПУБЛИКИ ТАТАРСТАН</w:t>
      </w:r>
    </w:p>
    <w:p w:rsidR="005614A0" w:rsidRPr="005614A0" w:rsidRDefault="00AD60DA" w:rsidP="00436F07">
      <w:pPr>
        <w:widowControl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ПОСТАНОВЛЕНИЕ</w:t>
      </w:r>
    </w:p>
    <w:p w:rsidR="005614A0" w:rsidRPr="005614A0" w:rsidRDefault="005614A0" w:rsidP="00436F07">
      <w:pPr>
        <w:widowControl/>
        <w:autoSpaceDE/>
        <w:autoSpaceDN/>
        <w:adjustRightInd/>
        <w:spacing w:after="200" w:line="276" w:lineRule="auto"/>
        <w:ind w:firstLine="709"/>
        <w:jc w:val="both"/>
        <w:rPr>
          <w:rFonts w:eastAsia="Times New Roman"/>
          <w:sz w:val="28"/>
          <w:szCs w:val="28"/>
          <w:lang w:eastAsia="en-US"/>
        </w:rPr>
      </w:pPr>
      <w:r w:rsidRPr="005614A0">
        <w:rPr>
          <w:rFonts w:eastAsia="Times New Roman"/>
          <w:sz w:val="28"/>
          <w:szCs w:val="28"/>
          <w:lang w:eastAsia="en-US"/>
        </w:rPr>
        <w:t xml:space="preserve">_____________                                 </w:t>
      </w:r>
      <w:r w:rsidR="00B11E08">
        <w:rPr>
          <w:rFonts w:eastAsia="Times New Roman"/>
          <w:sz w:val="28"/>
          <w:szCs w:val="28"/>
          <w:lang w:eastAsia="en-US"/>
        </w:rPr>
        <w:t xml:space="preserve">               </w:t>
      </w:r>
      <w:r w:rsidRPr="005614A0">
        <w:rPr>
          <w:rFonts w:eastAsia="Times New Roman"/>
          <w:sz w:val="28"/>
          <w:szCs w:val="28"/>
          <w:lang w:eastAsia="en-US"/>
        </w:rPr>
        <w:t>№_____________</w:t>
      </w:r>
    </w:p>
    <w:p w:rsidR="00AD60DA" w:rsidRPr="005614A0" w:rsidRDefault="00AD60DA" w:rsidP="00AD60DA">
      <w:pPr>
        <w:widowControl/>
        <w:autoSpaceDE/>
        <w:autoSpaceDN/>
        <w:adjustRightInd/>
        <w:spacing w:after="200" w:line="276" w:lineRule="auto"/>
        <w:jc w:val="center"/>
        <w:rPr>
          <w:rFonts w:eastAsia="Times New Roman"/>
          <w:sz w:val="28"/>
          <w:szCs w:val="28"/>
          <w:lang w:eastAsia="en-US"/>
        </w:rPr>
      </w:pPr>
      <w:proofErr w:type="spellStart"/>
      <w:r w:rsidRPr="005614A0">
        <w:rPr>
          <w:rFonts w:eastAsia="Times New Roman"/>
          <w:sz w:val="28"/>
          <w:szCs w:val="28"/>
          <w:lang w:eastAsia="en-US"/>
        </w:rPr>
        <w:t>г.Казань</w:t>
      </w:r>
      <w:proofErr w:type="spellEnd"/>
    </w:p>
    <w:p w:rsidR="00AD60DA" w:rsidRDefault="00AD60DA" w:rsidP="00AD60DA">
      <w:pPr>
        <w:pStyle w:val="ConsPlusNormal"/>
        <w:ind w:left="540"/>
        <w:jc w:val="center"/>
        <w:rPr>
          <w:b/>
          <w:bCs/>
          <w:sz w:val="28"/>
          <w:szCs w:val="28"/>
        </w:rPr>
      </w:pPr>
    </w:p>
    <w:p w:rsidR="007E4BDB" w:rsidRDefault="007E4BDB" w:rsidP="00AD60DA">
      <w:pPr>
        <w:pStyle w:val="ConsPlusNormal"/>
        <w:ind w:left="540"/>
        <w:jc w:val="center"/>
        <w:rPr>
          <w:b/>
          <w:bCs/>
          <w:sz w:val="28"/>
          <w:szCs w:val="28"/>
        </w:rPr>
      </w:pPr>
    </w:p>
    <w:tbl>
      <w:tblPr>
        <w:tblStyle w:val="a5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771273" w:rsidRPr="00771273" w:rsidTr="00771273">
        <w:tc>
          <w:tcPr>
            <w:tcW w:w="5238" w:type="dxa"/>
          </w:tcPr>
          <w:p w:rsidR="00771273" w:rsidRPr="00771273" w:rsidRDefault="00771273" w:rsidP="00D111AB">
            <w:pPr>
              <w:pStyle w:val="ConsPlusNormal"/>
              <w:jc w:val="both"/>
              <w:rPr>
                <w:bCs/>
                <w:sz w:val="28"/>
                <w:szCs w:val="28"/>
              </w:rPr>
            </w:pPr>
            <w:proofErr w:type="gramStart"/>
            <w:r w:rsidRPr="00771273">
              <w:rPr>
                <w:bCs/>
                <w:sz w:val="28"/>
                <w:szCs w:val="28"/>
              </w:rPr>
              <w:t>О</w:t>
            </w:r>
            <w:r w:rsidR="00207951">
              <w:rPr>
                <w:bCs/>
                <w:sz w:val="28"/>
                <w:szCs w:val="28"/>
              </w:rPr>
              <w:t>б утверждении</w:t>
            </w:r>
            <w:r w:rsidRPr="00771273">
              <w:rPr>
                <w:bCs/>
                <w:sz w:val="28"/>
                <w:szCs w:val="28"/>
              </w:rPr>
              <w:t xml:space="preserve"> </w:t>
            </w:r>
            <w:r w:rsidR="00207951">
              <w:rPr>
                <w:bCs/>
                <w:sz w:val="28"/>
                <w:szCs w:val="28"/>
              </w:rPr>
              <w:t>Поряд</w:t>
            </w:r>
            <w:r w:rsidR="00207951" w:rsidRPr="00207951">
              <w:rPr>
                <w:bCs/>
                <w:sz w:val="28"/>
                <w:szCs w:val="28"/>
              </w:rPr>
              <w:t>к</w:t>
            </w:r>
            <w:r w:rsidR="00207951">
              <w:rPr>
                <w:bCs/>
                <w:sz w:val="28"/>
                <w:szCs w:val="28"/>
              </w:rPr>
              <w:t>а</w:t>
            </w:r>
            <w:r w:rsidR="00207951" w:rsidRPr="00207951">
              <w:rPr>
                <w:bCs/>
                <w:sz w:val="28"/>
                <w:szCs w:val="28"/>
              </w:rPr>
              <w:t xml:space="preserve"> предоставления субсиди</w:t>
            </w:r>
            <w:r w:rsidR="00261293">
              <w:rPr>
                <w:bCs/>
                <w:sz w:val="28"/>
                <w:szCs w:val="28"/>
              </w:rPr>
              <w:t>й</w:t>
            </w:r>
            <w:r w:rsidR="00207951" w:rsidRPr="00207951">
              <w:rPr>
                <w:bCs/>
                <w:sz w:val="28"/>
                <w:szCs w:val="28"/>
              </w:rPr>
              <w:t xml:space="preserve"> из бюджета Республики Татарстан некоммерческ</w:t>
            </w:r>
            <w:r w:rsidR="00C24866">
              <w:rPr>
                <w:bCs/>
                <w:sz w:val="28"/>
                <w:szCs w:val="28"/>
              </w:rPr>
              <w:t>им</w:t>
            </w:r>
            <w:r w:rsidR="00207951" w:rsidRPr="00207951">
              <w:rPr>
                <w:bCs/>
                <w:sz w:val="28"/>
                <w:szCs w:val="28"/>
              </w:rPr>
              <w:t xml:space="preserve"> </w:t>
            </w:r>
            <w:r w:rsidR="00C24866">
              <w:rPr>
                <w:bCs/>
                <w:sz w:val="28"/>
                <w:szCs w:val="28"/>
              </w:rPr>
              <w:t>организациям</w:t>
            </w:r>
            <w:r w:rsidR="00C43976">
              <w:rPr>
                <w:bCs/>
                <w:sz w:val="28"/>
                <w:szCs w:val="28"/>
              </w:rPr>
              <w:t xml:space="preserve"> </w:t>
            </w:r>
            <w:r w:rsidR="006B3EEA" w:rsidRPr="00E254B2">
              <w:rPr>
                <w:bCs/>
                <w:sz w:val="28"/>
                <w:szCs w:val="28"/>
              </w:rPr>
              <w:t xml:space="preserve">на </w:t>
            </w:r>
            <w:r w:rsidR="006B3EEA" w:rsidRPr="00930994">
              <w:rPr>
                <w:bCs/>
                <w:sz w:val="28"/>
                <w:szCs w:val="28"/>
              </w:rPr>
              <w:t xml:space="preserve">возмещение затрат, </w:t>
            </w:r>
            <w:r w:rsidR="00930994" w:rsidRPr="00930994">
              <w:rPr>
                <w:bCs/>
                <w:sz w:val="28"/>
                <w:szCs w:val="28"/>
              </w:rPr>
              <w:t xml:space="preserve">связанных с </w:t>
            </w:r>
            <w:r w:rsidR="00BB1E77" w:rsidRPr="00FD76BB">
              <w:rPr>
                <w:bCs/>
                <w:sz w:val="28"/>
                <w:szCs w:val="28"/>
              </w:rPr>
              <w:t xml:space="preserve">организацией и </w:t>
            </w:r>
            <w:r w:rsidR="00930994" w:rsidRPr="00FD76BB">
              <w:rPr>
                <w:bCs/>
                <w:sz w:val="28"/>
                <w:szCs w:val="28"/>
              </w:rPr>
              <w:t>проведением</w:t>
            </w:r>
            <w:r w:rsidR="00930994" w:rsidRPr="00930994">
              <w:rPr>
                <w:bCs/>
                <w:sz w:val="28"/>
                <w:szCs w:val="28"/>
              </w:rPr>
              <w:t xml:space="preserve"> мероприятий</w:t>
            </w:r>
            <w:r w:rsidR="00B3160C">
              <w:rPr>
                <w:bCs/>
                <w:sz w:val="28"/>
                <w:szCs w:val="28"/>
              </w:rPr>
              <w:t xml:space="preserve">, направленных на </w:t>
            </w:r>
            <w:r w:rsidR="00CE3A3A" w:rsidRPr="00CE3A3A">
              <w:rPr>
                <w:bCs/>
                <w:sz w:val="28"/>
                <w:szCs w:val="28"/>
              </w:rPr>
              <w:t>улучшение инвестиционного климата и развитие международных связей Республики Татарстан, снижение административных барьеров и развитие малого и среднего предпринимательства, а также с участием в выставочных мероприятиях, направленных на привлечение ин</w:t>
            </w:r>
            <w:r w:rsidR="00CE3A3A">
              <w:rPr>
                <w:bCs/>
                <w:sz w:val="28"/>
                <w:szCs w:val="28"/>
              </w:rPr>
              <w:t>вестиций в Республику Татарстан</w:t>
            </w:r>
            <w:proofErr w:type="gramEnd"/>
          </w:p>
        </w:tc>
      </w:tr>
    </w:tbl>
    <w:p w:rsidR="00587B99" w:rsidRDefault="00587B99" w:rsidP="00AD60DA">
      <w:pPr>
        <w:pStyle w:val="ConsPlusNormal"/>
        <w:ind w:left="540"/>
        <w:jc w:val="center"/>
        <w:rPr>
          <w:b/>
          <w:bCs/>
          <w:sz w:val="28"/>
          <w:szCs w:val="28"/>
        </w:rPr>
      </w:pPr>
    </w:p>
    <w:p w:rsidR="00587B99" w:rsidRDefault="00587B99" w:rsidP="00AD60DA">
      <w:pPr>
        <w:pStyle w:val="ConsPlusNormal"/>
        <w:ind w:left="540"/>
        <w:jc w:val="center"/>
        <w:rPr>
          <w:b/>
          <w:bCs/>
          <w:sz w:val="28"/>
          <w:szCs w:val="28"/>
        </w:rPr>
      </w:pPr>
    </w:p>
    <w:p w:rsidR="00AD60DA" w:rsidRDefault="00AD60DA" w:rsidP="00AD60DA">
      <w:pPr>
        <w:widowControl/>
        <w:ind w:firstLine="540"/>
        <w:jc w:val="both"/>
        <w:rPr>
          <w:sz w:val="28"/>
          <w:szCs w:val="28"/>
        </w:rPr>
      </w:pPr>
      <w:r w:rsidRPr="00AD60DA">
        <w:rPr>
          <w:sz w:val="28"/>
          <w:szCs w:val="28"/>
        </w:rPr>
        <w:t>Кабинет Министров Республики Татарстан ПОСТАНОВЛЯЕТ:</w:t>
      </w:r>
    </w:p>
    <w:p w:rsidR="00AD60DA" w:rsidRDefault="00AD60DA" w:rsidP="00AD60DA">
      <w:pPr>
        <w:widowControl/>
        <w:ind w:firstLine="540"/>
        <w:jc w:val="both"/>
        <w:rPr>
          <w:sz w:val="28"/>
          <w:szCs w:val="28"/>
        </w:rPr>
      </w:pPr>
    </w:p>
    <w:p w:rsidR="00C43976" w:rsidRDefault="00587B99" w:rsidP="00587B99">
      <w:pPr>
        <w:pStyle w:val="ConsPlusNormal"/>
        <w:ind w:firstLine="540"/>
        <w:jc w:val="both"/>
        <w:rPr>
          <w:bCs/>
          <w:sz w:val="28"/>
          <w:szCs w:val="28"/>
        </w:rPr>
      </w:pPr>
      <w:r w:rsidRPr="00587B99">
        <w:rPr>
          <w:bCs/>
          <w:sz w:val="28"/>
          <w:szCs w:val="28"/>
        </w:rPr>
        <w:t>1. Утвердить прилагаемый Порядок предоставления субсиди</w:t>
      </w:r>
      <w:r w:rsidR="00C24866">
        <w:rPr>
          <w:bCs/>
          <w:sz w:val="28"/>
          <w:szCs w:val="28"/>
        </w:rPr>
        <w:t>й</w:t>
      </w:r>
      <w:r w:rsidRPr="00587B99">
        <w:rPr>
          <w:bCs/>
          <w:sz w:val="28"/>
          <w:szCs w:val="28"/>
        </w:rPr>
        <w:t xml:space="preserve"> из бюджета Республики Татарстан некоммерческ</w:t>
      </w:r>
      <w:r w:rsidR="00C24866">
        <w:rPr>
          <w:bCs/>
          <w:sz w:val="28"/>
          <w:szCs w:val="28"/>
        </w:rPr>
        <w:t>им</w:t>
      </w:r>
      <w:r w:rsidRPr="00587B99">
        <w:rPr>
          <w:bCs/>
          <w:sz w:val="28"/>
          <w:szCs w:val="28"/>
        </w:rPr>
        <w:t xml:space="preserve"> </w:t>
      </w:r>
      <w:r w:rsidR="00C24866">
        <w:rPr>
          <w:bCs/>
          <w:sz w:val="28"/>
          <w:szCs w:val="28"/>
        </w:rPr>
        <w:t>организациям</w:t>
      </w:r>
      <w:r w:rsidR="00C43976" w:rsidRPr="00C43976">
        <w:rPr>
          <w:bCs/>
          <w:sz w:val="28"/>
          <w:szCs w:val="28"/>
        </w:rPr>
        <w:t xml:space="preserve"> </w:t>
      </w:r>
      <w:r w:rsidR="006B3EEA" w:rsidRPr="00E254B2">
        <w:rPr>
          <w:bCs/>
          <w:sz w:val="28"/>
          <w:szCs w:val="28"/>
        </w:rPr>
        <w:t xml:space="preserve">на возмещение затрат, </w:t>
      </w:r>
      <w:r w:rsidR="00930994" w:rsidRPr="00930994">
        <w:rPr>
          <w:bCs/>
          <w:sz w:val="28"/>
          <w:szCs w:val="28"/>
        </w:rPr>
        <w:t xml:space="preserve">связанных с </w:t>
      </w:r>
      <w:r w:rsidR="00306CEA">
        <w:rPr>
          <w:bCs/>
          <w:sz w:val="28"/>
          <w:szCs w:val="28"/>
        </w:rPr>
        <w:t xml:space="preserve">организацией и </w:t>
      </w:r>
      <w:r w:rsidR="00930994" w:rsidRPr="00CE3A3A">
        <w:rPr>
          <w:bCs/>
          <w:sz w:val="28"/>
          <w:szCs w:val="28"/>
        </w:rPr>
        <w:t xml:space="preserve">проведением </w:t>
      </w:r>
      <w:r w:rsidR="003A5DA8" w:rsidRPr="00CE3A3A">
        <w:rPr>
          <w:bCs/>
          <w:sz w:val="28"/>
          <w:szCs w:val="28"/>
        </w:rPr>
        <w:t>мероприятий, направленных на</w:t>
      </w:r>
      <w:r w:rsidR="003A5DA8">
        <w:rPr>
          <w:bCs/>
          <w:sz w:val="28"/>
          <w:szCs w:val="28"/>
        </w:rPr>
        <w:t xml:space="preserve"> </w:t>
      </w:r>
      <w:r w:rsidR="00CE3A3A" w:rsidRPr="00CE3A3A">
        <w:rPr>
          <w:bCs/>
          <w:sz w:val="28"/>
          <w:szCs w:val="28"/>
        </w:rPr>
        <w:t>улучшение инвестиционного климата и развитие международных связей Республики Татарстан, снижение административных барьеров и развитие малого и среднего предпринимательства, а также с участием в выставочных мероприятиях, направленных на привлечение ин</w:t>
      </w:r>
      <w:r w:rsidR="006C6816">
        <w:rPr>
          <w:bCs/>
          <w:sz w:val="28"/>
          <w:szCs w:val="28"/>
        </w:rPr>
        <w:t>вестиций в Республику Татарстан</w:t>
      </w:r>
      <w:r w:rsidR="00C43976">
        <w:rPr>
          <w:bCs/>
          <w:sz w:val="28"/>
          <w:szCs w:val="28"/>
        </w:rPr>
        <w:t>.</w:t>
      </w:r>
      <w:r w:rsidR="00C43976" w:rsidRPr="00587B99">
        <w:rPr>
          <w:bCs/>
          <w:sz w:val="28"/>
          <w:szCs w:val="28"/>
        </w:rPr>
        <w:t xml:space="preserve"> </w:t>
      </w:r>
    </w:p>
    <w:p w:rsidR="006975F9" w:rsidRDefault="00587B99" w:rsidP="00587B99">
      <w:pPr>
        <w:pStyle w:val="ConsPlusNormal"/>
        <w:ind w:firstLine="540"/>
        <w:jc w:val="both"/>
        <w:rPr>
          <w:rFonts w:eastAsiaTheme="minorEastAsia"/>
          <w:sz w:val="28"/>
          <w:szCs w:val="28"/>
        </w:rPr>
      </w:pPr>
      <w:r w:rsidRPr="00587B99">
        <w:rPr>
          <w:bCs/>
          <w:sz w:val="28"/>
          <w:szCs w:val="28"/>
        </w:rPr>
        <w:t xml:space="preserve">2. Контроль за исполнением настоящего </w:t>
      </w:r>
      <w:r w:rsidR="003022C9">
        <w:rPr>
          <w:bCs/>
          <w:sz w:val="28"/>
          <w:szCs w:val="28"/>
        </w:rPr>
        <w:t>постановле</w:t>
      </w:r>
      <w:r w:rsidRPr="00587B99">
        <w:rPr>
          <w:bCs/>
          <w:sz w:val="28"/>
          <w:szCs w:val="28"/>
        </w:rPr>
        <w:t>ния возложить на Министерство экономики Республики Татарстан.</w:t>
      </w:r>
    </w:p>
    <w:p w:rsidR="001C3E8E" w:rsidRDefault="001C3E8E" w:rsidP="007E6627">
      <w:pPr>
        <w:pStyle w:val="ConsPlusNormal"/>
        <w:jc w:val="right"/>
        <w:rPr>
          <w:bCs/>
          <w:sz w:val="28"/>
          <w:szCs w:val="28"/>
        </w:rPr>
      </w:pPr>
    </w:p>
    <w:p w:rsidR="00587B99" w:rsidRDefault="00587B99" w:rsidP="007E6627">
      <w:pPr>
        <w:pStyle w:val="ConsPlusNormal"/>
        <w:jc w:val="right"/>
        <w:rPr>
          <w:bCs/>
          <w:sz w:val="28"/>
          <w:szCs w:val="28"/>
        </w:rPr>
      </w:pPr>
    </w:p>
    <w:p w:rsidR="00003373" w:rsidRDefault="00003373" w:rsidP="007E6627">
      <w:pPr>
        <w:pStyle w:val="ConsPlusNormal"/>
        <w:jc w:val="right"/>
        <w:rPr>
          <w:bCs/>
          <w:sz w:val="28"/>
          <w:szCs w:val="28"/>
        </w:rPr>
      </w:pPr>
    </w:p>
    <w:p w:rsidR="00587B99" w:rsidRDefault="00860083" w:rsidP="00860083">
      <w:pPr>
        <w:pStyle w:val="ConsPlusNormal"/>
        <w:rPr>
          <w:bCs/>
          <w:sz w:val="28"/>
          <w:szCs w:val="28"/>
        </w:rPr>
      </w:pPr>
      <w:r w:rsidRPr="00860083">
        <w:rPr>
          <w:bCs/>
          <w:sz w:val="28"/>
          <w:szCs w:val="28"/>
        </w:rPr>
        <w:t xml:space="preserve">Премьер-министр Республики Татарстан 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</w:t>
      </w:r>
      <w:r w:rsidR="00346A31">
        <w:rPr>
          <w:bCs/>
          <w:sz w:val="28"/>
          <w:szCs w:val="28"/>
        </w:rPr>
        <w:t xml:space="preserve">  </w:t>
      </w:r>
      <w:r w:rsidRPr="00860083">
        <w:rPr>
          <w:bCs/>
          <w:sz w:val="28"/>
          <w:szCs w:val="28"/>
        </w:rPr>
        <w:t xml:space="preserve">А.В. </w:t>
      </w:r>
      <w:proofErr w:type="spellStart"/>
      <w:r w:rsidRPr="00860083">
        <w:rPr>
          <w:bCs/>
          <w:sz w:val="28"/>
          <w:szCs w:val="28"/>
        </w:rPr>
        <w:t>Песошин</w:t>
      </w:r>
      <w:proofErr w:type="spellEnd"/>
    </w:p>
    <w:p w:rsidR="00587B99" w:rsidRDefault="00587B99" w:rsidP="007E6627">
      <w:pPr>
        <w:pStyle w:val="ConsPlusNormal"/>
        <w:jc w:val="right"/>
        <w:rPr>
          <w:bCs/>
          <w:sz w:val="28"/>
          <w:szCs w:val="28"/>
        </w:rPr>
      </w:pPr>
    </w:p>
    <w:p w:rsidR="00587B99" w:rsidRDefault="00587B99" w:rsidP="007E6627">
      <w:pPr>
        <w:pStyle w:val="ConsPlusNormal"/>
        <w:jc w:val="right"/>
        <w:rPr>
          <w:bCs/>
          <w:sz w:val="28"/>
          <w:szCs w:val="28"/>
        </w:rPr>
      </w:pPr>
    </w:p>
    <w:p w:rsidR="00587B99" w:rsidRDefault="00587B99" w:rsidP="007E6627">
      <w:pPr>
        <w:pStyle w:val="ConsPlusNormal"/>
        <w:jc w:val="right"/>
        <w:rPr>
          <w:bCs/>
          <w:sz w:val="28"/>
          <w:szCs w:val="28"/>
        </w:rPr>
      </w:pPr>
    </w:p>
    <w:p w:rsidR="00587B99" w:rsidRDefault="00587B99" w:rsidP="007E6627">
      <w:pPr>
        <w:pStyle w:val="ConsPlusNormal"/>
        <w:jc w:val="right"/>
        <w:rPr>
          <w:bCs/>
          <w:sz w:val="28"/>
          <w:szCs w:val="28"/>
        </w:rPr>
      </w:pPr>
    </w:p>
    <w:p w:rsidR="00003373" w:rsidRDefault="00003373" w:rsidP="007E6627">
      <w:pPr>
        <w:pStyle w:val="ConsPlusNormal"/>
        <w:jc w:val="right"/>
        <w:rPr>
          <w:bCs/>
          <w:sz w:val="28"/>
          <w:szCs w:val="28"/>
        </w:rPr>
      </w:pPr>
    </w:p>
    <w:p w:rsidR="004E42E5" w:rsidRDefault="004E42E5" w:rsidP="007E6627">
      <w:pPr>
        <w:pStyle w:val="ConsPlusNormal"/>
        <w:jc w:val="right"/>
        <w:rPr>
          <w:bCs/>
          <w:sz w:val="28"/>
          <w:szCs w:val="28"/>
        </w:rPr>
      </w:pPr>
    </w:p>
    <w:p w:rsidR="004E42E5" w:rsidRDefault="004E42E5" w:rsidP="007E6627">
      <w:pPr>
        <w:pStyle w:val="ConsPlusNormal"/>
        <w:jc w:val="right"/>
        <w:rPr>
          <w:bCs/>
          <w:sz w:val="28"/>
          <w:szCs w:val="28"/>
        </w:rPr>
      </w:pPr>
    </w:p>
    <w:p w:rsidR="00587B99" w:rsidRDefault="00587B99" w:rsidP="007E6627">
      <w:pPr>
        <w:pStyle w:val="ConsPlusNormal"/>
        <w:jc w:val="right"/>
        <w:rPr>
          <w:bCs/>
          <w:sz w:val="28"/>
          <w:szCs w:val="28"/>
        </w:rPr>
      </w:pPr>
    </w:p>
    <w:p w:rsidR="00003373" w:rsidRDefault="00003373" w:rsidP="007E6627">
      <w:pPr>
        <w:pStyle w:val="ConsPlusNormal"/>
        <w:jc w:val="right"/>
        <w:rPr>
          <w:bCs/>
          <w:sz w:val="28"/>
          <w:szCs w:val="28"/>
        </w:rPr>
      </w:pPr>
    </w:p>
    <w:p w:rsidR="007E6627" w:rsidRPr="007E6627" w:rsidRDefault="007E6627" w:rsidP="00587B99">
      <w:pPr>
        <w:pStyle w:val="ConsPlusNormal"/>
        <w:ind w:left="7513"/>
        <w:rPr>
          <w:bCs/>
          <w:sz w:val="28"/>
          <w:szCs w:val="28"/>
        </w:rPr>
      </w:pPr>
      <w:r w:rsidRPr="007E6627">
        <w:rPr>
          <w:bCs/>
          <w:sz w:val="28"/>
          <w:szCs w:val="28"/>
        </w:rPr>
        <w:t>Утвержден</w:t>
      </w:r>
    </w:p>
    <w:p w:rsidR="007E6627" w:rsidRPr="007E6627" w:rsidRDefault="00587B99" w:rsidP="00587B99">
      <w:pPr>
        <w:pStyle w:val="ConsPlusNormal"/>
        <w:ind w:left="7513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7E6627" w:rsidRPr="007E6627">
        <w:rPr>
          <w:bCs/>
          <w:sz w:val="28"/>
          <w:szCs w:val="28"/>
        </w:rPr>
        <w:t>остановлением</w:t>
      </w:r>
    </w:p>
    <w:p w:rsidR="007E6627" w:rsidRPr="007E6627" w:rsidRDefault="007E6627" w:rsidP="00587B99">
      <w:pPr>
        <w:pStyle w:val="ConsPlusNormal"/>
        <w:ind w:left="7513"/>
        <w:rPr>
          <w:bCs/>
          <w:sz w:val="28"/>
          <w:szCs w:val="28"/>
        </w:rPr>
      </w:pPr>
      <w:r w:rsidRPr="007E6627">
        <w:rPr>
          <w:bCs/>
          <w:sz w:val="28"/>
          <w:szCs w:val="28"/>
        </w:rPr>
        <w:t>Кабинета Министров</w:t>
      </w:r>
    </w:p>
    <w:p w:rsidR="007E6627" w:rsidRPr="007E6627" w:rsidRDefault="007E6627" w:rsidP="00587B99">
      <w:pPr>
        <w:pStyle w:val="ConsPlusNormal"/>
        <w:ind w:left="7513"/>
        <w:rPr>
          <w:bCs/>
          <w:sz w:val="28"/>
          <w:szCs w:val="28"/>
        </w:rPr>
      </w:pPr>
      <w:r w:rsidRPr="007E6627">
        <w:rPr>
          <w:bCs/>
          <w:sz w:val="28"/>
          <w:szCs w:val="28"/>
        </w:rPr>
        <w:t>Республики Татарстан</w:t>
      </w:r>
    </w:p>
    <w:p w:rsidR="007E6627" w:rsidRPr="007E6627" w:rsidRDefault="007E6627" w:rsidP="00587B99">
      <w:pPr>
        <w:pStyle w:val="ConsPlusNormal"/>
        <w:ind w:left="7513"/>
        <w:rPr>
          <w:bCs/>
          <w:sz w:val="28"/>
          <w:szCs w:val="28"/>
        </w:rPr>
      </w:pPr>
      <w:r w:rsidRPr="007E6627">
        <w:rPr>
          <w:bCs/>
          <w:sz w:val="28"/>
          <w:szCs w:val="28"/>
        </w:rPr>
        <w:t>от</w:t>
      </w:r>
      <w:r w:rsidR="00BF577F">
        <w:rPr>
          <w:bCs/>
          <w:sz w:val="28"/>
          <w:szCs w:val="28"/>
        </w:rPr>
        <w:t xml:space="preserve"> ___</w:t>
      </w:r>
      <w:r w:rsidRPr="007E6627">
        <w:rPr>
          <w:bCs/>
          <w:sz w:val="28"/>
          <w:szCs w:val="28"/>
        </w:rPr>
        <w:t xml:space="preserve"> 201</w:t>
      </w:r>
      <w:r w:rsidR="00587B99">
        <w:rPr>
          <w:bCs/>
          <w:sz w:val="28"/>
          <w:szCs w:val="28"/>
        </w:rPr>
        <w:t>7</w:t>
      </w:r>
      <w:r w:rsidRPr="007E6627">
        <w:rPr>
          <w:bCs/>
          <w:sz w:val="28"/>
          <w:szCs w:val="28"/>
        </w:rPr>
        <w:t xml:space="preserve"> г. </w:t>
      </w:r>
      <w:r w:rsidR="00BF577F">
        <w:rPr>
          <w:bCs/>
          <w:sz w:val="28"/>
          <w:szCs w:val="28"/>
        </w:rPr>
        <w:t>№</w:t>
      </w:r>
      <w:r w:rsidRPr="007E6627">
        <w:rPr>
          <w:bCs/>
          <w:sz w:val="28"/>
          <w:szCs w:val="28"/>
        </w:rPr>
        <w:t xml:space="preserve"> </w:t>
      </w:r>
      <w:r w:rsidR="00BF577F">
        <w:rPr>
          <w:bCs/>
          <w:sz w:val="28"/>
          <w:szCs w:val="28"/>
        </w:rPr>
        <w:t>___</w:t>
      </w:r>
    </w:p>
    <w:p w:rsidR="007E6627" w:rsidRDefault="007E6627" w:rsidP="007E6627">
      <w:pPr>
        <w:pStyle w:val="ConsPlusNormal"/>
        <w:jc w:val="both"/>
      </w:pPr>
    </w:p>
    <w:p w:rsidR="00587B99" w:rsidRPr="006975F9" w:rsidRDefault="00587B99" w:rsidP="00587B99">
      <w:pPr>
        <w:shd w:val="clear" w:color="auto" w:fill="FFFFFF"/>
        <w:tabs>
          <w:tab w:val="left" w:pos="1032"/>
        </w:tabs>
        <w:ind w:firstLine="709"/>
        <w:jc w:val="center"/>
        <w:rPr>
          <w:rFonts w:eastAsia="Times New Roman"/>
          <w:bCs/>
          <w:sz w:val="28"/>
          <w:szCs w:val="28"/>
        </w:rPr>
      </w:pPr>
      <w:bookmarkStart w:id="0" w:name="P30"/>
      <w:bookmarkStart w:id="1" w:name="P35"/>
      <w:bookmarkEnd w:id="0"/>
      <w:bookmarkEnd w:id="1"/>
      <w:r>
        <w:rPr>
          <w:rFonts w:eastAsia="Times New Roman"/>
          <w:bCs/>
          <w:sz w:val="28"/>
          <w:szCs w:val="28"/>
        </w:rPr>
        <w:t>П</w:t>
      </w:r>
      <w:r w:rsidRPr="006975F9">
        <w:rPr>
          <w:rFonts w:eastAsia="Times New Roman"/>
          <w:bCs/>
          <w:sz w:val="28"/>
          <w:szCs w:val="28"/>
        </w:rPr>
        <w:t>орядок</w:t>
      </w:r>
    </w:p>
    <w:p w:rsidR="006C6816" w:rsidRDefault="003022C9" w:rsidP="00587B99">
      <w:pPr>
        <w:shd w:val="clear" w:color="auto" w:fill="FFFFFF"/>
        <w:tabs>
          <w:tab w:val="left" w:pos="1032"/>
        </w:tabs>
        <w:ind w:firstLine="709"/>
        <w:jc w:val="center"/>
        <w:rPr>
          <w:bCs/>
          <w:sz w:val="28"/>
          <w:szCs w:val="28"/>
        </w:rPr>
      </w:pPr>
      <w:r w:rsidRPr="003022C9">
        <w:rPr>
          <w:rFonts w:eastAsia="Times New Roman"/>
          <w:bCs/>
          <w:sz w:val="28"/>
          <w:szCs w:val="28"/>
        </w:rPr>
        <w:t>предоставления субсиди</w:t>
      </w:r>
      <w:r w:rsidR="00C24866">
        <w:rPr>
          <w:rFonts w:eastAsia="Times New Roman"/>
          <w:bCs/>
          <w:sz w:val="28"/>
          <w:szCs w:val="28"/>
        </w:rPr>
        <w:t>й</w:t>
      </w:r>
      <w:r w:rsidRPr="003022C9">
        <w:rPr>
          <w:rFonts w:eastAsia="Times New Roman"/>
          <w:bCs/>
          <w:sz w:val="28"/>
          <w:szCs w:val="28"/>
        </w:rPr>
        <w:t xml:space="preserve"> из бюджета Республики Татарстан некоммерческ</w:t>
      </w:r>
      <w:r w:rsidR="00C24866">
        <w:rPr>
          <w:rFonts w:eastAsia="Times New Roman"/>
          <w:bCs/>
          <w:sz w:val="28"/>
          <w:szCs w:val="28"/>
        </w:rPr>
        <w:t xml:space="preserve">им </w:t>
      </w:r>
      <w:r w:rsidR="00C24866" w:rsidRPr="006C6816">
        <w:rPr>
          <w:rFonts w:eastAsia="Times New Roman"/>
          <w:bCs/>
          <w:sz w:val="28"/>
          <w:szCs w:val="28"/>
        </w:rPr>
        <w:t>организациям</w:t>
      </w:r>
      <w:r w:rsidR="00C43976" w:rsidRPr="006C6816">
        <w:rPr>
          <w:bCs/>
          <w:sz w:val="28"/>
          <w:szCs w:val="28"/>
        </w:rPr>
        <w:t xml:space="preserve"> </w:t>
      </w:r>
      <w:r w:rsidR="006B3EEA" w:rsidRPr="006C6816">
        <w:rPr>
          <w:bCs/>
          <w:sz w:val="28"/>
          <w:szCs w:val="28"/>
        </w:rPr>
        <w:t xml:space="preserve">на возмещение затрат, </w:t>
      </w:r>
      <w:r w:rsidR="00930994" w:rsidRPr="006C6816">
        <w:rPr>
          <w:bCs/>
          <w:sz w:val="28"/>
          <w:szCs w:val="28"/>
        </w:rPr>
        <w:t>связ</w:t>
      </w:r>
      <w:r w:rsidR="00B3160C" w:rsidRPr="006C6816">
        <w:rPr>
          <w:bCs/>
          <w:sz w:val="28"/>
          <w:szCs w:val="28"/>
        </w:rPr>
        <w:t xml:space="preserve">анных с </w:t>
      </w:r>
      <w:r w:rsidR="00BB1E77" w:rsidRPr="006C6816">
        <w:rPr>
          <w:bCs/>
          <w:sz w:val="28"/>
          <w:szCs w:val="28"/>
        </w:rPr>
        <w:t xml:space="preserve">организацией и </w:t>
      </w:r>
      <w:r w:rsidR="00B3160C" w:rsidRPr="006C6816">
        <w:rPr>
          <w:bCs/>
          <w:sz w:val="28"/>
          <w:szCs w:val="28"/>
        </w:rPr>
        <w:t xml:space="preserve">проведением </w:t>
      </w:r>
      <w:r w:rsidR="00AE5978" w:rsidRPr="006C6816">
        <w:rPr>
          <w:bCs/>
          <w:sz w:val="28"/>
          <w:szCs w:val="28"/>
        </w:rPr>
        <w:t xml:space="preserve">мероприятий, направленных на </w:t>
      </w:r>
      <w:r w:rsidR="006C6816" w:rsidRPr="006C6816">
        <w:rPr>
          <w:bCs/>
          <w:sz w:val="28"/>
          <w:szCs w:val="28"/>
        </w:rPr>
        <w:t>улучшение инвестиционного климата и развитие международных связей Республики Татарстан, снижение административных барьеров и развитие малого и среднего предпринимательства, а также с участием в выставочных мероприятиях, направленных на привлечение инвестици</w:t>
      </w:r>
      <w:r w:rsidR="006C6816">
        <w:rPr>
          <w:bCs/>
          <w:sz w:val="28"/>
          <w:szCs w:val="28"/>
        </w:rPr>
        <w:t>й</w:t>
      </w:r>
    </w:p>
    <w:p w:rsidR="00AE5978" w:rsidRDefault="006C6816" w:rsidP="00587B99">
      <w:pPr>
        <w:shd w:val="clear" w:color="auto" w:fill="FFFFFF"/>
        <w:tabs>
          <w:tab w:val="left" w:pos="1032"/>
        </w:tabs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 Республику Татарстан</w:t>
      </w:r>
    </w:p>
    <w:p w:rsidR="006C6816" w:rsidRPr="006975F9" w:rsidRDefault="006C6816" w:rsidP="00587B99">
      <w:pPr>
        <w:shd w:val="clear" w:color="auto" w:fill="FFFFFF"/>
        <w:tabs>
          <w:tab w:val="left" w:pos="1032"/>
        </w:tabs>
        <w:ind w:firstLine="709"/>
        <w:jc w:val="center"/>
        <w:rPr>
          <w:rFonts w:eastAsia="Times New Roman"/>
          <w:bCs/>
          <w:sz w:val="28"/>
          <w:szCs w:val="28"/>
        </w:rPr>
      </w:pPr>
    </w:p>
    <w:p w:rsidR="00AE5978" w:rsidRDefault="00587B99" w:rsidP="001A1300">
      <w:pPr>
        <w:shd w:val="clear" w:color="auto" w:fill="FFFFFF"/>
        <w:tabs>
          <w:tab w:val="left" w:pos="1032"/>
        </w:tabs>
        <w:ind w:firstLine="709"/>
        <w:jc w:val="both"/>
        <w:rPr>
          <w:bCs/>
          <w:sz w:val="28"/>
          <w:szCs w:val="28"/>
        </w:rPr>
      </w:pPr>
      <w:r w:rsidRPr="006975F9">
        <w:rPr>
          <w:rFonts w:eastAsia="Times New Roman"/>
          <w:bCs/>
          <w:sz w:val="28"/>
          <w:szCs w:val="28"/>
        </w:rPr>
        <w:t xml:space="preserve">1. </w:t>
      </w:r>
      <w:proofErr w:type="gramStart"/>
      <w:r w:rsidRPr="006975F9">
        <w:rPr>
          <w:rFonts w:eastAsia="Times New Roman"/>
          <w:bCs/>
          <w:sz w:val="28"/>
          <w:szCs w:val="28"/>
        </w:rPr>
        <w:t xml:space="preserve">Настоящий Порядок разработан в соответствии с Бюджетным кодексом Российской Федерации, Бюджетным кодексом Республики Татарстан и определяет механизм предоставления </w:t>
      </w:r>
      <w:r w:rsidR="00C24866">
        <w:rPr>
          <w:rFonts w:eastAsia="Times New Roman"/>
          <w:bCs/>
          <w:sz w:val="28"/>
          <w:szCs w:val="28"/>
        </w:rPr>
        <w:t xml:space="preserve">из бюджета Республики Татарстан </w:t>
      </w:r>
      <w:r w:rsidRPr="006975F9">
        <w:rPr>
          <w:rFonts w:eastAsia="Times New Roman"/>
          <w:bCs/>
          <w:sz w:val="28"/>
          <w:szCs w:val="28"/>
        </w:rPr>
        <w:t xml:space="preserve">субсидий </w:t>
      </w:r>
      <w:r w:rsidR="00BB1E77" w:rsidRPr="00FD76BB">
        <w:rPr>
          <w:rFonts w:eastAsia="Times New Roman"/>
          <w:bCs/>
          <w:sz w:val="28"/>
          <w:szCs w:val="28"/>
        </w:rPr>
        <w:t>некоммерческим организациям</w:t>
      </w:r>
      <w:r w:rsidR="00BB1E77" w:rsidRPr="00E254B2">
        <w:rPr>
          <w:bCs/>
          <w:sz w:val="28"/>
          <w:szCs w:val="28"/>
        </w:rPr>
        <w:t xml:space="preserve"> </w:t>
      </w:r>
      <w:r w:rsidR="006B3EEA" w:rsidRPr="00E254B2">
        <w:rPr>
          <w:bCs/>
          <w:sz w:val="28"/>
          <w:szCs w:val="28"/>
        </w:rPr>
        <w:t xml:space="preserve">на возмещение </w:t>
      </w:r>
      <w:r w:rsidR="006B3EEA" w:rsidRPr="006C6816">
        <w:rPr>
          <w:bCs/>
          <w:sz w:val="28"/>
          <w:szCs w:val="28"/>
        </w:rPr>
        <w:t xml:space="preserve">затрат, </w:t>
      </w:r>
      <w:r w:rsidR="00930994" w:rsidRPr="006C6816">
        <w:rPr>
          <w:bCs/>
          <w:sz w:val="28"/>
          <w:szCs w:val="28"/>
        </w:rPr>
        <w:t>связ</w:t>
      </w:r>
      <w:r w:rsidR="00B3160C" w:rsidRPr="006C6816">
        <w:rPr>
          <w:bCs/>
          <w:sz w:val="28"/>
          <w:szCs w:val="28"/>
        </w:rPr>
        <w:t xml:space="preserve">анных с </w:t>
      </w:r>
      <w:r w:rsidR="00306CEA" w:rsidRPr="006C6816">
        <w:rPr>
          <w:bCs/>
          <w:sz w:val="28"/>
          <w:szCs w:val="28"/>
        </w:rPr>
        <w:t xml:space="preserve">организацией и </w:t>
      </w:r>
      <w:r w:rsidR="00B3160C" w:rsidRPr="006C6816">
        <w:rPr>
          <w:bCs/>
          <w:sz w:val="28"/>
          <w:szCs w:val="28"/>
        </w:rPr>
        <w:t xml:space="preserve">проведением </w:t>
      </w:r>
      <w:r w:rsidR="00AE5978" w:rsidRPr="006C6816">
        <w:rPr>
          <w:bCs/>
          <w:sz w:val="28"/>
          <w:szCs w:val="28"/>
        </w:rPr>
        <w:t xml:space="preserve">мероприятий, направленных на </w:t>
      </w:r>
      <w:r w:rsidR="006C6816" w:rsidRPr="006C6816">
        <w:rPr>
          <w:bCs/>
          <w:sz w:val="28"/>
          <w:szCs w:val="28"/>
        </w:rPr>
        <w:t>улучшение инвестиционного климата и развитие международных связей Республики Татарстан, снижение административных барьеров и развитие малого и среднего предпринимательства, а также с участием в выставочных</w:t>
      </w:r>
      <w:proofErr w:type="gramEnd"/>
      <w:r w:rsidR="006C6816" w:rsidRPr="006C6816">
        <w:rPr>
          <w:bCs/>
          <w:sz w:val="28"/>
          <w:szCs w:val="28"/>
        </w:rPr>
        <w:t xml:space="preserve"> </w:t>
      </w:r>
      <w:proofErr w:type="gramStart"/>
      <w:r w:rsidR="006C6816" w:rsidRPr="006C6816">
        <w:rPr>
          <w:bCs/>
          <w:sz w:val="28"/>
          <w:szCs w:val="28"/>
        </w:rPr>
        <w:t>мероприятиях</w:t>
      </w:r>
      <w:proofErr w:type="gramEnd"/>
      <w:r w:rsidR="006C6816" w:rsidRPr="006C6816">
        <w:rPr>
          <w:bCs/>
          <w:sz w:val="28"/>
          <w:szCs w:val="28"/>
        </w:rPr>
        <w:t>, направленных на привлечение ин</w:t>
      </w:r>
      <w:r w:rsidR="006C6816">
        <w:rPr>
          <w:bCs/>
          <w:sz w:val="28"/>
          <w:szCs w:val="28"/>
        </w:rPr>
        <w:t>вестиций в Республику Татарста</w:t>
      </w:r>
      <w:r w:rsidR="006C6816" w:rsidRPr="006C6816">
        <w:rPr>
          <w:bCs/>
          <w:sz w:val="28"/>
          <w:szCs w:val="28"/>
        </w:rPr>
        <w:t>н</w:t>
      </w:r>
      <w:r w:rsidR="00AE5978" w:rsidRPr="006C6816">
        <w:rPr>
          <w:bCs/>
          <w:sz w:val="28"/>
          <w:szCs w:val="28"/>
        </w:rPr>
        <w:t>.</w:t>
      </w:r>
      <w:r w:rsidR="00AE5978" w:rsidRPr="00AE5978">
        <w:rPr>
          <w:bCs/>
          <w:sz w:val="28"/>
          <w:szCs w:val="28"/>
        </w:rPr>
        <w:t xml:space="preserve"> </w:t>
      </w:r>
    </w:p>
    <w:p w:rsidR="001A1300" w:rsidRDefault="00910E4D" w:rsidP="001A1300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346A31">
        <w:rPr>
          <w:bCs/>
          <w:sz w:val="28"/>
          <w:szCs w:val="28"/>
        </w:rPr>
        <w:t>2</w:t>
      </w:r>
      <w:r w:rsidR="001A1300" w:rsidRPr="00346A31">
        <w:rPr>
          <w:bCs/>
          <w:sz w:val="28"/>
          <w:szCs w:val="28"/>
        </w:rPr>
        <w:t xml:space="preserve">. </w:t>
      </w:r>
      <w:proofErr w:type="gramStart"/>
      <w:r w:rsidR="004165E6" w:rsidRPr="004165E6">
        <w:rPr>
          <w:bCs/>
          <w:sz w:val="28"/>
          <w:szCs w:val="28"/>
        </w:rPr>
        <w:t>Субсидии предоставляются Министерством экономики Республики Татарстан (далее – Министерство), которое является главным распорядителем как получателем бюджетных средств в пределах бюджетных ассигнований, предусмотренных на указанные цели в законе Республики Татарстан о бюджете Республики Татарстан на соответствующий финансовый год и плановый период</w:t>
      </w:r>
      <w:r w:rsidR="004E42E5">
        <w:rPr>
          <w:bCs/>
          <w:sz w:val="28"/>
          <w:szCs w:val="28"/>
        </w:rPr>
        <w:t>,</w:t>
      </w:r>
      <w:r w:rsidR="004E42E5" w:rsidRPr="004E42E5">
        <w:rPr>
          <w:rFonts w:eastAsia="Times New Roman"/>
          <w:bCs/>
          <w:sz w:val="28"/>
          <w:szCs w:val="28"/>
        </w:rPr>
        <w:t xml:space="preserve"> </w:t>
      </w:r>
      <w:r w:rsidR="004E42E5" w:rsidRPr="006975F9">
        <w:rPr>
          <w:rFonts w:eastAsia="Times New Roman"/>
          <w:bCs/>
          <w:sz w:val="28"/>
          <w:szCs w:val="28"/>
        </w:rPr>
        <w:t>и лимитов бюджетных обязательств, утвержденных Министерству на цели, указанны</w:t>
      </w:r>
      <w:r w:rsidR="004E42E5">
        <w:rPr>
          <w:rFonts w:eastAsia="Times New Roman"/>
          <w:bCs/>
          <w:sz w:val="28"/>
          <w:szCs w:val="28"/>
        </w:rPr>
        <w:t>е в пункте 1 настоящего Порядка.</w:t>
      </w:r>
      <w:proofErr w:type="gramEnd"/>
    </w:p>
    <w:p w:rsidR="005E1225" w:rsidRPr="005E1225" w:rsidRDefault="004E42E5" w:rsidP="005E1225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3</w:t>
      </w:r>
      <w:r w:rsidR="00903BEC">
        <w:rPr>
          <w:rFonts w:eastAsia="Times New Roman"/>
          <w:bCs/>
          <w:sz w:val="28"/>
          <w:szCs w:val="28"/>
        </w:rPr>
        <w:t xml:space="preserve">. </w:t>
      </w:r>
      <w:r w:rsidR="005E1225" w:rsidRPr="005E1225">
        <w:rPr>
          <w:rFonts w:eastAsia="Times New Roman"/>
          <w:bCs/>
          <w:sz w:val="28"/>
          <w:szCs w:val="28"/>
        </w:rPr>
        <w:t xml:space="preserve">Субсидии предоставляются </w:t>
      </w:r>
      <w:r w:rsidR="00C24866">
        <w:rPr>
          <w:rFonts w:eastAsia="Times New Roman"/>
          <w:bCs/>
          <w:sz w:val="28"/>
          <w:szCs w:val="28"/>
        </w:rPr>
        <w:t xml:space="preserve">некоммерческим организациям, не являющимся </w:t>
      </w:r>
      <w:r w:rsidR="005E1225" w:rsidRPr="005E1225">
        <w:rPr>
          <w:rFonts w:eastAsia="Times New Roman"/>
          <w:bCs/>
          <w:sz w:val="28"/>
          <w:szCs w:val="28"/>
        </w:rPr>
        <w:t>государственны</w:t>
      </w:r>
      <w:r w:rsidR="00C24866">
        <w:rPr>
          <w:rFonts w:eastAsia="Times New Roman"/>
          <w:bCs/>
          <w:sz w:val="28"/>
          <w:szCs w:val="28"/>
        </w:rPr>
        <w:t>ми</w:t>
      </w:r>
      <w:r w:rsidR="005E1225" w:rsidRPr="005E1225">
        <w:rPr>
          <w:rFonts w:eastAsia="Times New Roman"/>
          <w:bCs/>
          <w:sz w:val="28"/>
          <w:szCs w:val="28"/>
        </w:rPr>
        <w:t xml:space="preserve"> (муниципальны</w:t>
      </w:r>
      <w:r w:rsidR="00C24866">
        <w:rPr>
          <w:rFonts w:eastAsia="Times New Roman"/>
          <w:bCs/>
          <w:sz w:val="28"/>
          <w:szCs w:val="28"/>
        </w:rPr>
        <w:t>ми</w:t>
      </w:r>
      <w:r w:rsidR="005E1225" w:rsidRPr="005E1225">
        <w:rPr>
          <w:rFonts w:eastAsia="Times New Roman"/>
          <w:bCs/>
          <w:sz w:val="28"/>
          <w:szCs w:val="28"/>
        </w:rPr>
        <w:t>) учреждени</w:t>
      </w:r>
      <w:r w:rsidR="00C24866">
        <w:rPr>
          <w:rFonts w:eastAsia="Times New Roman"/>
          <w:bCs/>
          <w:sz w:val="28"/>
          <w:szCs w:val="28"/>
        </w:rPr>
        <w:t>ями</w:t>
      </w:r>
      <w:r w:rsidR="00A13F54">
        <w:rPr>
          <w:rFonts w:eastAsia="Times New Roman"/>
          <w:bCs/>
          <w:sz w:val="28"/>
          <w:szCs w:val="28"/>
        </w:rPr>
        <w:t xml:space="preserve"> (далее – </w:t>
      </w:r>
      <w:r w:rsidR="00EE3167" w:rsidRPr="0094648A">
        <w:rPr>
          <w:rFonts w:eastAsia="Times New Roman"/>
          <w:bCs/>
          <w:sz w:val="28"/>
          <w:szCs w:val="28"/>
        </w:rPr>
        <w:t>некоммерческие организации,</w:t>
      </w:r>
      <w:r w:rsidR="00EE3167">
        <w:rPr>
          <w:rFonts w:eastAsia="Times New Roman"/>
          <w:bCs/>
          <w:sz w:val="28"/>
          <w:szCs w:val="28"/>
        </w:rPr>
        <w:t xml:space="preserve"> </w:t>
      </w:r>
      <w:r w:rsidR="00A13F54">
        <w:rPr>
          <w:rFonts w:eastAsia="Times New Roman"/>
          <w:bCs/>
          <w:sz w:val="28"/>
          <w:szCs w:val="28"/>
        </w:rPr>
        <w:t>получатели субсидии)</w:t>
      </w:r>
      <w:r w:rsidR="005E1225" w:rsidRPr="005E1225">
        <w:rPr>
          <w:rFonts w:eastAsia="Times New Roman"/>
          <w:bCs/>
          <w:sz w:val="28"/>
          <w:szCs w:val="28"/>
        </w:rPr>
        <w:t xml:space="preserve">, </w:t>
      </w:r>
      <w:r w:rsidR="00C24866">
        <w:rPr>
          <w:rFonts w:eastAsia="Times New Roman"/>
          <w:bCs/>
          <w:sz w:val="28"/>
          <w:szCs w:val="28"/>
        </w:rPr>
        <w:t>соответствующим</w:t>
      </w:r>
      <w:r w:rsidR="005E1225" w:rsidRPr="005E1225">
        <w:rPr>
          <w:rFonts w:eastAsia="Times New Roman"/>
          <w:bCs/>
          <w:sz w:val="28"/>
          <w:szCs w:val="28"/>
        </w:rPr>
        <w:t xml:space="preserve"> на первое число месяца, предшествующего месяцу, в котором планируется заключение соглашения</w:t>
      </w:r>
      <w:r w:rsidR="00C24866">
        <w:rPr>
          <w:rFonts w:eastAsia="Times New Roman"/>
          <w:bCs/>
          <w:sz w:val="28"/>
          <w:szCs w:val="28"/>
        </w:rPr>
        <w:t xml:space="preserve"> о предоставлении субсидии</w:t>
      </w:r>
      <w:r w:rsidR="005E1225" w:rsidRPr="005E1225">
        <w:rPr>
          <w:rFonts w:eastAsia="Times New Roman"/>
          <w:bCs/>
          <w:sz w:val="28"/>
          <w:szCs w:val="28"/>
        </w:rPr>
        <w:t>, следующим требованиям:</w:t>
      </w:r>
    </w:p>
    <w:p w:rsidR="00735B6B" w:rsidRPr="00003373" w:rsidRDefault="00735B6B" w:rsidP="00821107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003373">
        <w:rPr>
          <w:rFonts w:eastAsia="Times New Roman"/>
          <w:bCs/>
          <w:sz w:val="28"/>
          <w:szCs w:val="28"/>
        </w:rPr>
        <w:t>у получателя</w:t>
      </w:r>
      <w:r w:rsidR="00821107" w:rsidRPr="00003373">
        <w:rPr>
          <w:rFonts w:eastAsia="Times New Roman"/>
          <w:bCs/>
          <w:sz w:val="28"/>
          <w:szCs w:val="28"/>
        </w:rPr>
        <w:t xml:space="preserve">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</w:t>
      </w:r>
      <w:r w:rsidRPr="00003373">
        <w:rPr>
          <w:rFonts w:eastAsia="Times New Roman"/>
          <w:bCs/>
          <w:sz w:val="28"/>
          <w:szCs w:val="28"/>
        </w:rPr>
        <w:t>тельством Российской Федерации о налогах и сборах;</w:t>
      </w:r>
    </w:p>
    <w:p w:rsidR="00D106F0" w:rsidRPr="00003373" w:rsidRDefault="00735B6B" w:rsidP="00735B6B">
      <w:pPr>
        <w:shd w:val="clear" w:color="auto" w:fill="FFFFFF"/>
        <w:ind w:firstLine="709"/>
        <w:jc w:val="both"/>
        <w:rPr>
          <w:rFonts w:eastAsia="Times New Roman"/>
          <w:bCs/>
          <w:sz w:val="28"/>
          <w:szCs w:val="28"/>
        </w:rPr>
      </w:pPr>
      <w:r w:rsidRPr="00003373">
        <w:rPr>
          <w:rFonts w:eastAsia="Times New Roman"/>
          <w:bCs/>
          <w:sz w:val="28"/>
          <w:szCs w:val="28"/>
        </w:rPr>
        <w:lastRenderedPageBreak/>
        <w:t>у получателя</w:t>
      </w:r>
      <w:r w:rsidR="00D106F0" w:rsidRPr="00003373">
        <w:rPr>
          <w:rFonts w:eastAsia="Times New Roman"/>
          <w:bCs/>
          <w:sz w:val="28"/>
          <w:szCs w:val="28"/>
        </w:rPr>
        <w:t xml:space="preserve"> субсидий </w:t>
      </w:r>
      <w:r w:rsidRPr="00003373">
        <w:rPr>
          <w:rFonts w:eastAsia="Times New Roman"/>
          <w:bCs/>
          <w:sz w:val="28"/>
          <w:szCs w:val="28"/>
        </w:rPr>
        <w:t xml:space="preserve">должна отсутствовать </w:t>
      </w:r>
      <w:r w:rsidR="00D106F0" w:rsidRPr="00003373">
        <w:rPr>
          <w:rFonts w:eastAsia="Times New Roman"/>
          <w:bCs/>
          <w:sz w:val="28"/>
          <w:szCs w:val="28"/>
        </w:rPr>
        <w:t xml:space="preserve">просроченная задолженность по возврату в соответствующий бюджет бюджетной системы Российской Федерации субсидий, </w:t>
      </w:r>
      <w:r w:rsidRPr="00003373">
        <w:rPr>
          <w:rFonts w:eastAsia="Times New Roman"/>
          <w:bCs/>
          <w:sz w:val="28"/>
          <w:szCs w:val="28"/>
        </w:rPr>
        <w:t xml:space="preserve">из которого планируется предоставление субсидии в соответствии с правовым актом, субсидий, бюджетных инвестиций, </w:t>
      </w:r>
      <w:proofErr w:type="gramStart"/>
      <w:r w:rsidRPr="00003373">
        <w:rPr>
          <w:rFonts w:eastAsia="Times New Roman"/>
          <w:bCs/>
          <w:sz w:val="28"/>
          <w:szCs w:val="28"/>
        </w:rPr>
        <w:t>представленных</w:t>
      </w:r>
      <w:proofErr w:type="gramEnd"/>
      <w:r w:rsidRPr="00003373">
        <w:rPr>
          <w:rFonts w:eastAsia="Times New Roman"/>
          <w:bCs/>
          <w:sz w:val="28"/>
          <w:szCs w:val="28"/>
        </w:rPr>
        <w:t xml:space="preserve"> в том числе в </w:t>
      </w:r>
      <w:r w:rsidR="00D106F0" w:rsidRPr="00003373">
        <w:rPr>
          <w:rFonts w:eastAsia="Times New Roman"/>
          <w:bCs/>
          <w:sz w:val="28"/>
          <w:szCs w:val="28"/>
        </w:rPr>
        <w:t>соответствии с иными правовыми актами, и иная просроченная задолженность перед соответствующим бюджетом бюджетной системы Российской Федерации</w:t>
      </w:r>
      <w:r w:rsidRPr="00003373">
        <w:rPr>
          <w:rFonts w:eastAsia="Times New Roman"/>
          <w:bCs/>
          <w:sz w:val="28"/>
          <w:szCs w:val="28"/>
        </w:rPr>
        <w:t>, из которого планируется предоставление субсидии в соответствии с правовым актом</w:t>
      </w:r>
      <w:r w:rsidR="00D106F0" w:rsidRPr="00003373">
        <w:rPr>
          <w:rFonts w:eastAsia="Times New Roman"/>
          <w:bCs/>
          <w:sz w:val="28"/>
          <w:szCs w:val="28"/>
        </w:rPr>
        <w:t>;</w:t>
      </w:r>
    </w:p>
    <w:p w:rsidR="005E1225" w:rsidRPr="00003373" w:rsidRDefault="00735B6B" w:rsidP="005E1225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003373">
        <w:rPr>
          <w:rFonts w:eastAsia="Times New Roman"/>
          <w:bCs/>
          <w:sz w:val="28"/>
          <w:szCs w:val="28"/>
        </w:rPr>
        <w:t>получатель субсидии не</w:t>
      </w:r>
      <w:r w:rsidR="00C7002B">
        <w:rPr>
          <w:rFonts w:eastAsia="Times New Roman"/>
          <w:bCs/>
          <w:sz w:val="28"/>
          <w:szCs w:val="28"/>
        </w:rPr>
        <w:t xml:space="preserve"> </w:t>
      </w:r>
      <w:r w:rsidRPr="00003373">
        <w:rPr>
          <w:rFonts w:eastAsia="Times New Roman"/>
          <w:bCs/>
          <w:sz w:val="28"/>
          <w:szCs w:val="28"/>
        </w:rPr>
        <w:t>должен находиться</w:t>
      </w:r>
      <w:r w:rsidR="005E1225" w:rsidRPr="00003373">
        <w:rPr>
          <w:rFonts w:eastAsia="Times New Roman"/>
          <w:bCs/>
          <w:sz w:val="28"/>
          <w:szCs w:val="28"/>
        </w:rPr>
        <w:t xml:space="preserve"> в процессе реорганизации, ликвидации</w:t>
      </w:r>
      <w:r w:rsidR="00D106F0" w:rsidRPr="00003373">
        <w:rPr>
          <w:rFonts w:eastAsia="Times New Roman"/>
          <w:bCs/>
          <w:sz w:val="28"/>
          <w:szCs w:val="28"/>
        </w:rPr>
        <w:t>,</w:t>
      </w:r>
      <w:r w:rsidRPr="00003373">
        <w:rPr>
          <w:rFonts w:eastAsia="Times New Roman"/>
          <w:bCs/>
          <w:sz w:val="28"/>
          <w:szCs w:val="28"/>
        </w:rPr>
        <w:t xml:space="preserve"> банкротства.</w:t>
      </w:r>
    </w:p>
    <w:p w:rsidR="00346A31" w:rsidRPr="00C853B1" w:rsidRDefault="004E42E5" w:rsidP="00C853B1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>4</w:t>
      </w:r>
      <w:r w:rsidR="000935B0" w:rsidRPr="00003373">
        <w:rPr>
          <w:sz w:val="28"/>
          <w:szCs w:val="28"/>
        </w:rPr>
        <w:t xml:space="preserve">. </w:t>
      </w:r>
      <w:proofErr w:type="gramStart"/>
      <w:r w:rsidR="00C853B1" w:rsidRPr="00003373">
        <w:rPr>
          <w:rFonts w:eastAsia="Calibri"/>
          <w:sz w:val="28"/>
          <w:szCs w:val="28"/>
          <w:lang w:eastAsia="en-US"/>
        </w:rPr>
        <w:t>Направлениями</w:t>
      </w:r>
      <w:r w:rsidR="00C853B1" w:rsidRPr="00C853B1">
        <w:rPr>
          <w:rFonts w:eastAsia="Calibri"/>
          <w:sz w:val="28"/>
          <w:szCs w:val="28"/>
          <w:lang w:eastAsia="en-US"/>
        </w:rPr>
        <w:t xml:space="preserve"> затрат, на возмещение которых предоставляется субсидия, являются подтвержденные получателями субсидии затраты, связанные с </w:t>
      </w:r>
      <w:r w:rsidR="00B73931">
        <w:rPr>
          <w:rFonts w:eastAsia="Calibri"/>
          <w:sz w:val="28"/>
          <w:szCs w:val="28"/>
          <w:lang w:eastAsia="en-US"/>
        </w:rPr>
        <w:t xml:space="preserve">участием, </w:t>
      </w:r>
      <w:r w:rsidR="00BB1E77" w:rsidRPr="00FD76BB">
        <w:rPr>
          <w:rFonts w:eastAsia="Calibri"/>
          <w:sz w:val="28"/>
          <w:szCs w:val="28"/>
          <w:lang w:eastAsia="en-US"/>
        </w:rPr>
        <w:t xml:space="preserve">организацией и </w:t>
      </w:r>
      <w:r w:rsidR="00C853B1" w:rsidRPr="00FD76BB">
        <w:rPr>
          <w:rFonts w:eastAsia="Calibri"/>
          <w:sz w:val="28"/>
          <w:szCs w:val="28"/>
          <w:lang w:eastAsia="en-US"/>
        </w:rPr>
        <w:t>проведе</w:t>
      </w:r>
      <w:r w:rsidR="00EE3167" w:rsidRPr="00FD76BB">
        <w:rPr>
          <w:rFonts w:eastAsia="Calibri"/>
          <w:sz w:val="28"/>
          <w:szCs w:val="28"/>
          <w:lang w:eastAsia="en-US"/>
        </w:rPr>
        <w:t>нием</w:t>
      </w:r>
      <w:r w:rsidR="00EE3167">
        <w:rPr>
          <w:rFonts w:eastAsia="Calibri"/>
          <w:sz w:val="28"/>
          <w:szCs w:val="28"/>
          <w:lang w:eastAsia="en-US"/>
        </w:rPr>
        <w:t xml:space="preserve"> мероприятий, указанных в </w:t>
      </w:r>
      <w:r w:rsidR="00EE3167" w:rsidRPr="0094648A">
        <w:rPr>
          <w:rFonts w:eastAsia="Calibri"/>
          <w:sz w:val="28"/>
          <w:szCs w:val="28"/>
          <w:lang w:eastAsia="en-US"/>
        </w:rPr>
        <w:t>пункте</w:t>
      </w:r>
      <w:r w:rsidR="00EE3167">
        <w:rPr>
          <w:rFonts w:eastAsia="Calibri"/>
          <w:sz w:val="28"/>
          <w:szCs w:val="28"/>
          <w:lang w:eastAsia="en-US"/>
        </w:rPr>
        <w:t xml:space="preserve"> </w:t>
      </w:r>
      <w:r w:rsidR="00C853B1" w:rsidRPr="00C853B1">
        <w:rPr>
          <w:rFonts w:eastAsia="Calibri"/>
          <w:sz w:val="28"/>
          <w:szCs w:val="28"/>
          <w:lang w:eastAsia="en-US"/>
        </w:rPr>
        <w:t xml:space="preserve">1 настоящего Порядка, в том </w:t>
      </w:r>
      <w:r w:rsidR="00C853B1" w:rsidRPr="00ED523C">
        <w:rPr>
          <w:rFonts w:eastAsia="Calibri"/>
          <w:sz w:val="28"/>
          <w:szCs w:val="28"/>
          <w:lang w:eastAsia="en-US"/>
        </w:rPr>
        <w:t>числе затраты на аренду помещения для проведения мероприятий; аренду оборудования для синхронного перевода, звукового, светового и мультимедийного оборудования, а также иного инвентаря для проведения мероприятий;</w:t>
      </w:r>
      <w:proofErr w:type="gramEnd"/>
      <w:r w:rsidR="00C853B1" w:rsidRPr="00ED523C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C853B1" w:rsidRPr="00ED523C">
        <w:rPr>
          <w:rFonts w:eastAsia="Calibri"/>
          <w:sz w:val="28"/>
          <w:szCs w:val="28"/>
          <w:lang w:eastAsia="en-US"/>
        </w:rPr>
        <w:t xml:space="preserve">застройку выставочной экспозиции, декорационно-технического оформления помещений для проведения мероприятий, включая монтаж/демонтаж оборудования; оплату транспортных услуг и почтовых расходов; приобретение представительской продукции, подарков и сувениров, передаваемых в рамках проведения мероприятий; оплату полиграфических и издательских услуг при тиражировании пригласительных билетов, рекламных и информационно-аналитических материалов, связанных с </w:t>
      </w:r>
      <w:r w:rsidR="00306CEA">
        <w:rPr>
          <w:rFonts w:eastAsia="Calibri"/>
          <w:sz w:val="28"/>
          <w:szCs w:val="28"/>
          <w:lang w:eastAsia="en-US"/>
        </w:rPr>
        <w:t xml:space="preserve">организацией и </w:t>
      </w:r>
      <w:r w:rsidR="00C853B1" w:rsidRPr="00ED523C">
        <w:rPr>
          <w:rFonts w:eastAsia="Calibri"/>
          <w:sz w:val="28"/>
          <w:szCs w:val="28"/>
          <w:lang w:eastAsia="en-US"/>
        </w:rPr>
        <w:t>проведением мероприятий, включая издание аналитического отчета;</w:t>
      </w:r>
      <w:proofErr w:type="gramEnd"/>
      <w:r w:rsidR="00C853B1" w:rsidRPr="00ED523C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DA1D74">
        <w:rPr>
          <w:rFonts w:eastAsia="Calibri"/>
          <w:sz w:val="28"/>
          <w:szCs w:val="28"/>
          <w:lang w:eastAsia="en-US"/>
        </w:rPr>
        <w:t xml:space="preserve">лингвистическое сопровождение мероприятия и перевод материалов на иностранный язык; </w:t>
      </w:r>
      <w:r w:rsidR="00C853B1" w:rsidRPr="00ED523C">
        <w:rPr>
          <w:rFonts w:eastAsia="Calibri"/>
          <w:sz w:val="28"/>
          <w:szCs w:val="28"/>
          <w:lang w:eastAsia="en-US"/>
        </w:rPr>
        <w:t xml:space="preserve">организационные расходы и обслуживание проведения мероприятий, включая питание </w:t>
      </w:r>
      <w:r w:rsidR="00DA1D74">
        <w:rPr>
          <w:rFonts w:eastAsia="Calibri"/>
          <w:sz w:val="28"/>
          <w:szCs w:val="28"/>
          <w:lang w:eastAsia="en-US"/>
        </w:rPr>
        <w:t>и проживание участников</w:t>
      </w:r>
      <w:r w:rsidR="00C853B1" w:rsidRPr="00ED523C">
        <w:rPr>
          <w:rFonts w:eastAsia="Calibri"/>
          <w:sz w:val="28"/>
          <w:szCs w:val="28"/>
          <w:lang w:eastAsia="en-US"/>
        </w:rPr>
        <w:t xml:space="preserve"> мероприятий; оплату организации экскурсионной программы для участников мероприятий; оплату труда специалистов, привлеченных на основании гражданско-правовых договоров, в том числе на основании авторских договоров, для организации и проведения мероприятий; оплату расходных материалов;</w:t>
      </w:r>
      <w:proofErr w:type="gramEnd"/>
      <w:r w:rsidR="00C853B1" w:rsidRPr="00ED523C">
        <w:rPr>
          <w:rFonts w:eastAsia="Calibri"/>
          <w:sz w:val="28"/>
          <w:szCs w:val="28"/>
          <w:lang w:eastAsia="en-US"/>
        </w:rPr>
        <w:t xml:space="preserve"> освещением мероприятий </w:t>
      </w:r>
      <w:r w:rsidR="00EE3167">
        <w:rPr>
          <w:rFonts w:eastAsia="Calibri"/>
          <w:sz w:val="28"/>
          <w:szCs w:val="28"/>
          <w:lang w:eastAsia="en-US"/>
        </w:rPr>
        <w:t>в средствах массовой информации</w:t>
      </w:r>
      <w:r w:rsidR="00C853B1" w:rsidRPr="00ED523C">
        <w:rPr>
          <w:rFonts w:eastAsia="Calibri"/>
          <w:sz w:val="28"/>
          <w:szCs w:val="28"/>
          <w:lang w:eastAsia="en-US"/>
        </w:rPr>
        <w:t>.</w:t>
      </w:r>
    </w:p>
    <w:p w:rsidR="00A13F54" w:rsidRPr="006B3EEA" w:rsidRDefault="004E42E5" w:rsidP="00A13F54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5</w:t>
      </w:r>
      <w:r w:rsidR="00A13F54">
        <w:rPr>
          <w:rFonts w:eastAsia="Times New Roman"/>
          <w:bCs/>
          <w:sz w:val="28"/>
          <w:szCs w:val="28"/>
        </w:rPr>
        <w:t xml:space="preserve">. </w:t>
      </w:r>
      <w:r w:rsidR="00A13F54" w:rsidRPr="006B3EEA">
        <w:rPr>
          <w:rFonts w:eastAsia="Times New Roman"/>
          <w:bCs/>
          <w:sz w:val="28"/>
          <w:szCs w:val="28"/>
        </w:rPr>
        <w:t>Получатели субсидий должны соответствовать следующим критериям:</w:t>
      </w:r>
    </w:p>
    <w:p w:rsidR="009B48CD" w:rsidRPr="00CC20D4" w:rsidRDefault="009B48CD" w:rsidP="006C6816">
      <w:pPr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6C6816">
        <w:rPr>
          <w:rFonts w:eastAsia="Times New Roman"/>
          <w:bCs/>
          <w:sz w:val="28"/>
          <w:szCs w:val="28"/>
        </w:rPr>
        <w:t xml:space="preserve">получатель субсидии должен осуществлять деятельность </w:t>
      </w:r>
      <w:proofErr w:type="gramStart"/>
      <w:r w:rsidRPr="006C6816">
        <w:rPr>
          <w:rFonts w:eastAsia="Times New Roman"/>
          <w:bCs/>
          <w:sz w:val="28"/>
          <w:szCs w:val="28"/>
        </w:rPr>
        <w:t xml:space="preserve">в качестве зарегистрированного юридического лица в течение календарного года до момента </w:t>
      </w:r>
      <w:r w:rsidR="006C6816" w:rsidRPr="006C6816">
        <w:rPr>
          <w:rFonts w:eastAsia="Times New Roman"/>
          <w:bCs/>
          <w:sz w:val="28"/>
          <w:szCs w:val="28"/>
        </w:rPr>
        <w:t>подачи</w:t>
      </w:r>
      <w:r w:rsidRPr="006C6816">
        <w:rPr>
          <w:rFonts w:eastAsia="Times New Roman"/>
          <w:bCs/>
          <w:sz w:val="28"/>
          <w:szCs w:val="28"/>
        </w:rPr>
        <w:t xml:space="preserve"> в Министерство заявления о предоставлении</w:t>
      </w:r>
      <w:proofErr w:type="gramEnd"/>
      <w:r w:rsidRPr="006C6816">
        <w:rPr>
          <w:rFonts w:eastAsia="Times New Roman"/>
          <w:bCs/>
          <w:sz w:val="28"/>
          <w:szCs w:val="28"/>
        </w:rPr>
        <w:t xml:space="preserve"> субсидии;</w:t>
      </w:r>
    </w:p>
    <w:p w:rsidR="00A13F54" w:rsidRPr="00003373" w:rsidRDefault="00A13F54" w:rsidP="00A13F54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получатель субсидии</w:t>
      </w:r>
      <w:r w:rsidRPr="006B3EEA">
        <w:rPr>
          <w:rFonts w:eastAsia="Times New Roman"/>
          <w:bCs/>
          <w:sz w:val="28"/>
          <w:szCs w:val="28"/>
        </w:rPr>
        <w:t xml:space="preserve"> не долж</w:t>
      </w:r>
      <w:r>
        <w:rPr>
          <w:rFonts w:eastAsia="Times New Roman"/>
          <w:bCs/>
          <w:sz w:val="28"/>
          <w:szCs w:val="28"/>
        </w:rPr>
        <w:t>е</w:t>
      </w:r>
      <w:r w:rsidRPr="006B3EEA">
        <w:rPr>
          <w:rFonts w:eastAsia="Times New Roman"/>
          <w:bCs/>
          <w:sz w:val="28"/>
          <w:szCs w:val="28"/>
        </w:rPr>
        <w:t>н быть включен в реестр некоммерческих организаций, выполняющих функции иностранного агента, формируемый в соответствии с нормативным правовым актом Министерст</w:t>
      </w:r>
      <w:r>
        <w:rPr>
          <w:rFonts w:eastAsia="Times New Roman"/>
          <w:bCs/>
          <w:sz w:val="28"/>
          <w:szCs w:val="28"/>
        </w:rPr>
        <w:t xml:space="preserve">ва юстиции Российской </w:t>
      </w:r>
      <w:r w:rsidRPr="00003373">
        <w:rPr>
          <w:rFonts w:eastAsia="Times New Roman"/>
          <w:bCs/>
          <w:sz w:val="28"/>
          <w:szCs w:val="28"/>
        </w:rPr>
        <w:t>Федерации.</w:t>
      </w:r>
    </w:p>
    <w:p w:rsidR="00587B99" w:rsidRPr="006975F9" w:rsidRDefault="004E42E5" w:rsidP="00587B99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6</w:t>
      </w:r>
      <w:r w:rsidR="00587B99" w:rsidRPr="00003373">
        <w:rPr>
          <w:rFonts w:eastAsia="Times New Roman"/>
          <w:bCs/>
          <w:sz w:val="28"/>
          <w:szCs w:val="28"/>
        </w:rPr>
        <w:t>. Д</w:t>
      </w:r>
      <w:r w:rsidR="00587B99" w:rsidRPr="006975F9">
        <w:rPr>
          <w:rFonts w:eastAsia="Times New Roman"/>
          <w:bCs/>
          <w:sz w:val="28"/>
          <w:szCs w:val="28"/>
        </w:rPr>
        <w:t xml:space="preserve">ля получения субсидии </w:t>
      </w:r>
      <w:r w:rsidR="00A13F54">
        <w:rPr>
          <w:rFonts w:eastAsia="Times New Roman"/>
          <w:bCs/>
          <w:sz w:val="28"/>
          <w:szCs w:val="28"/>
        </w:rPr>
        <w:t>получатели субсидии</w:t>
      </w:r>
      <w:r w:rsidR="00974655">
        <w:rPr>
          <w:rFonts w:eastAsia="Times New Roman"/>
          <w:bCs/>
          <w:sz w:val="28"/>
          <w:szCs w:val="28"/>
        </w:rPr>
        <w:t xml:space="preserve"> представляют в Министерство</w:t>
      </w:r>
      <w:r w:rsidR="00587B99" w:rsidRPr="006975F9">
        <w:rPr>
          <w:rFonts w:eastAsia="Times New Roman"/>
          <w:bCs/>
          <w:sz w:val="28"/>
          <w:szCs w:val="28"/>
        </w:rPr>
        <w:t xml:space="preserve"> следующие документы:</w:t>
      </w:r>
    </w:p>
    <w:p w:rsidR="00587B99" w:rsidRPr="00346A31" w:rsidRDefault="00974655" w:rsidP="00587B99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346A31">
        <w:rPr>
          <w:rFonts w:eastAsia="Times New Roman"/>
          <w:bCs/>
          <w:sz w:val="28"/>
          <w:szCs w:val="28"/>
        </w:rPr>
        <w:t xml:space="preserve">заявление о предоставлении субсидии </w:t>
      </w:r>
      <w:r w:rsidR="00587B99" w:rsidRPr="00346A31">
        <w:rPr>
          <w:rFonts w:eastAsia="Times New Roman"/>
          <w:bCs/>
          <w:sz w:val="28"/>
          <w:szCs w:val="28"/>
        </w:rPr>
        <w:t>по форме, утвержденной Министерством;</w:t>
      </w:r>
    </w:p>
    <w:p w:rsidR="006C4A55" w:rsidRPr="00346A31" w:rsidRDefault="006C4A55" w:rsidP="006C4A55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proofErr w:type="gramStart"/>
      <w:r w:rsidRPr="00346A31">
        <w:rPr>
          <w:sz w:val="28"/>
          <w:szCs w:val="28"/>
        </w:rPr>
        <w:t xml:space="preserve">копии документов, подтверждающих затраты, связанные с организацией и проведением </w:t>
      </w:r>
      <w:r w:rsidRPr="0094648A">
        <w:rPr>
          <w:sz w:val="28"/>
          <w:szCs w:val="28"/>
        </w:rPr>
        <w:t>мероприяти</w:t>
      </w:r>
      <w:r w:rsidR="00EE3167" w:rsidRPr="0094648A">
        <w:rPr>
          <w:sz w:val="28"/>
          <w:szCs w:val="28"/>
        </w:rPr>
        <w:t xml:space="preserve">я, </w:t>
      </w:r>
      <w:r w:rsidR="00EE3167" w:rsidRPr="0094648A">
        <w:rPr>
          <w:rFonts w:eastAsia="Times New Roman"/>
          <w:bCs/>
          <w:sz w:val="28"/>
          <w:szCs w:val="28"/>
        </w:rPr>
        <w:t xml:space="preserve">указанного в пункте 1 настоящего Порядка </w:t>
      </w:r>
      <w:r w:rsidR="00EE3167" w:rsidRPr="0094648A">
        <w:rPr>
          <w:sz w:val="28"/>
          <w:szCs w:val="28"/>
        </w:rPr>
        <w:t>по направлениям, указанным в пункте 5 настоящего Порядка</w:t>
      </w:r>
      <w:r w:rsidRPr="00346A31">
        <w:rPr>
          <w:sz w:val="28"/>
          <w:szCs w:val="28"/>
        </w:rPr>
        <w:t xml:space="preserve">: договоров, платежных поручений, накладных, счетов, счетов-фактур, актов выполненных работ, заверенные </w:t>
      </w:r>
      <w:r w:rsidRPr="00346A31">
        <w:rPr>
          <w:sz w:val="28"/>
          <w:szCs w:val="28"/>
        </w:rPr>
        <w:lastRenderedPageBreak/>
        <w:t>уполномоченным должностным лицом;</w:t>
      </w:r>
      <w:proofErr w:type="gramEnd"/>
    </w:p>
    <w:p w:rsidR="00587B99" w:rsidRPr="00346A31" w:rsidRDefault="00587B99" w:rsidP="00587B99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346A31">
        <w:rPr>
          <w:rFonts w:eastAsia="Times New Roman"/>
          <w:bCs/>
          <w:sz w:val="28"/>
          <w:szCs w:val="28"/>
        </w:rPr>
        <w:t>копии учредительных документов, а также документов обо всех изменениях к ним;</w:t>
      </w:r>
    </w:p>
    <w:p w:rsidR="002958D9" w:rsidRPr="00346A31" w:rsidRDefault="002958D9" w:rsidP="00587B99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346A31">
        <w:rPr>
          <w:sz w:val="28"/>
          <w:szCs w:val="28"/>
        </w:rPr>
        <w:t xml:space="preserve">справку, подписанную руководителем и главным бухгалтером получателя субсидии, о соответствии некоммерческой организации требованиям, установленным пунктом </w:t>
      </w:r>
      <w:r w:rsidR="00780D32">
        <w:rPr>
          <w:sz w:val="28"/>
          <w:szCs w:val="28"/>
        </w:rPr>
        <w:t>3</w:t>
      </w:r>
      <w:r w:rsidRPr="00346A31">
        <w:rPr>
          <w:sz w:val="28"/>
          <w:szCs w:val="28"/>
        </w:rPr>
        <w:t xml:space="preserve"> настоящего Порядка;</w:t>
      </w:r>
    </w:p>
    <w:p w:rsidR="009074C2" w:rsidRPr="00346A31" w:rsidRDefault="009074C2" w:rsidP="00587B99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346A31">
        <w:rPr>
          <w:rFonts w:eastAsia="Times New Roman"/>
          <w:bCs/>
          <w:sz w:val="28"/>
          <w:szCs w:val="28"/>
        </w:rPr>
        <w:t xml:space="preserve">гарантийное письмо, подписанное руководителем получателя субсидии, о том, что получатель субсидии </w:t>
      </w:r>
      <w:r w:rsidRPr="00BB1E77">
        <w:rPr>
          <w:rFonts w:eastAsia="Times New Roman"/>
          <w:bCs/>
          <w:sz w:val="28"/>
          <w:szCs w:val="28"/>
        </w:rPr>
        <w:t>не находится в процессе ликвидации, банкротства и не имеет ограничения на осуществление хозяйственной деятельности.</w:t>
      </w:r>
    </w:p>
    <w:p w:rsidR="00A13F54" w:rsidRDefault="00A13F54" w:rsidP="00A13F54">
      <w:pPr>
        <w:ind w:firstLine="709"/>
        <w:jc w:val="both"/>
        <w:rPr>
          <w:sz w:val="28"/>
          <w:szCs w:val="28"/>
        </w:rPr>
      </w:pPr>
      <w:r w:rsidRPr="00346A31">
        <w:rPr>
          <w:sz w:val="28"/>
          <w:szCs w:val="28"/>
        </w:rPr>
        <w:t>Документы подаются получателем субсидии на бумажном</w:t>
      </w:r>
      <w:r w:rsidRPr="00311C0E">
        <w:rPr>
          <w:sz w:val="28"/>
          <w:szCs w:val="28"/>
        </w:rPr>
        <w:t xml:space="preserve"> носител</w:t>
      </w:r>
      <w:r>
        <w:rPr>
          <w:sz w:val="28"/>
          <w:szCs w:val="28"/>
        </w:rPr>
        <w:t>е</w:t>
      </w:r>
      <w:r w:rsidRPr="00311C0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К</w:t>
      </w:r>
      <w:r w:rsidRPr="006975F9">
        <w:rPr>
          <w:rFonts w:eastAsia="Times New Roman"/>
          <w:bCs/>
          <w:sz w:val="28"/>
          <w:szCs w:val="28"/>
        </w:rPr>
        <w:t>опии документов заверяются сотрудником Министерства, осуществляющим прием документов, при предъявлении их оригиналов</w:t>
      </w:r>
      <w:r>
        <w:rPr>
          <w:rFonts w:eastAsia="Times New Roman"/>
          <w:bCs/>
          <w:sz w:val="28"/>
          <w:szCs w:val="28"/>
        </w:rPr>
        <w:t>.</w:t>
      </w:r>
    </w:p>
    <w:p w:rsidR="00A13F54" w:rsidRDefault="00A13F54" w:rsidP="00A13F54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B46AD0">
        <w:rPr>
          <w:sz w:val="28"/>
          <w:szCs w:val="28"/>
        </w:rPr>
        <w:t xml:space="preserve">За недостоверность представляемых сведений </w:t>
      </w:r>
      <w:r>
        <w:rPr>
          <w:sz w:val="28"/>
          <w:szCs w:val="28"/>
        </w:rPr>
        <w:t>получатели субсидии</w:t>
      </w:r>
      <w:r w:rsidRPr="00311C0E">
        <w:rPr>
          <w:sz w:val="28"/>
          <w:szCs w:val="28"/>
        </w:rPr>
        <w:t xml:space="preserve"> </w:t>
      </w:r>
      <w:r w:rsidRPr="00B46AD0">
        <w:rPr>
          <w:sz w:val="28"/>
          <w:szCs w:val="28"/>
        </w:rPr>
        <w:t>нес</w:t>
      </w:r>
      <w:r>
        <w:rPr>
          <w:sz w:val="28"/>
          <w:szCs w:val="28"/>
        </w:rPr>
        <w:t>у</w:t>
      </w:r>
      <w:r w:rsidRPr="00B46AD0">
        <w:rPr>
          <w:sz w:val="28"/>
          <w:szCs w:val="28"/>
        </w:rPr>
        <w:t>т ответственность согласно законодательству Российской Федерации</w:t>
      </w:r>
      <w:r>
        <w:rPr>
          <w:sz w:val="28"/>
          <w:szCs w:val="28"/>
        </w:rPr>
        <w:t>.</w:t>
      </w:r>
    </w:p>
    <w:p w:rsidR="008B0549" w:rsidRPr="00003373" w:rsidRDefault="004E42E5" w:rsidP="00003373">
      <w:pPr>
        <w:tabs>
          <w:tab w:val="left" w:pos="1032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7</w:t>
      </w:r>
      <w:r w:rsidR="008B0549" w:rsidRPr="00003373">
        <w:rPr>
          <w:rFonts w:eastAsia="Times New Roman"/>
          <w:bCs/>
          <w:sz w:val="28"/>
          <w:szCs w:val="28"/>
        </w:rPr>
        <w:t xml:space="preserve">. Некоммерческие организации вправе </w:t>
      </w:r>
      <w:r w:rsidR="008B0549" w:rsidRPr="00003373">
        <w:rPr>
          <w:sz w:val="28"/>
          <w:szCs w:val="28"/>
        </w:rPr>
        <w:t>по собственному усмотрению представить следующие документы:</w:t>
      </w:r>
    </w:p>
    <w:p w:rsidR="008B0549" w:rsidRPr="00003373" w:rsidRDefault="008B0549" w:rsidP="00003373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003373">
        <w:rPr>
          <w:sz w:val="28"/>
          <w:szCs w:val="28"/>
        </w:rPr>
        <w:t>выписку из Единого государственного реестра юридических лиц;</w:t>
      </w:r>
    </w:p>
    <w:p w:rsidR="008B0549" w:rsidRPr="00003373" w:rsidRDefault="008B0549" w:rsidP="00003373">
      <w:pPr>
        <w:spacing w:after="1" w:line="220" w:lineRule="atLeast"/>
        <w:ind w:firstLine="709"/>
        <w:jc w:val="both"/>
        <w:rPr>
          <w:sz w:val="28"/>
          <w:szCs w:val="28"/>
        </w:rPr>
      </w:pPr>
      <w:r w:rsidRPr="00003373">
        <w:rPr>
          <w:rFonts w:eastAsia="Times New Roman"/>
          <w:bCs/>
          <w:sz w:val="28"/>
          <w:szCs w:val="28"/>
        </w:rPr>
        <w:t>справку налогового органа, подтверждающую отсутствие у получателя субсидии задолженности по уплате налогов, сборов и других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</w:t>
      </w:r>
      <w:r w:rsidRPr="00003373">
        <w:rPr>
          <w:sz w:val="28"/>
          <w:szCs w:val="28"/>
        </w:rPr>
        <w:t>.</w:t>
      </w:r>
    </w:p>
    <w:p w:rsidR="008B0549" w:rsidRPr="008B0549" w:rsidRDefault="004E42E5" w:rsidP="00003373">
      <w:pPr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sz w:val="28"/>
          <w:szCs w:val="28"/>
        </w:rPr>
        <w:t>8</w:t>
      </w:r>
      <w:r w:rsidR="008B0549" w:rsidRPr="00003373">
        <w:rPr>
          <w:sz w:val="28"/>
          <w:szCs w:val="28"/>
        </w:rPr>
        <w:t xml:space="preserve">. В случае непредставления юридическим лицом </w:t>
      </w:r>
      <w:r w:rsidR="00780D32">
        <w:rPr>
          <w:sz w:val="28"/>
          <w:szCs w:val="28"/>
        </w:rPr>
        <w:t>документов, указанных в пункте 7</w:t>
      </w:r>
      <w:r w:rsidR="008B0549" w:rsidRPr="00003373">
        <w:rPr>
          <w:sz w:val="28"/>
          <w:szCs w:val="28"/>
        </w:rPr>
        <w:t xml:space="preserve"> настоящего Порядка, Министерство запрашивает указанные документы в порядке межведомственного информационного взаимодействия.</w:t>
      </w:r>
    </w:p>
    <w:p w:rsidR="009074C2" w:rsidRDefault="004E42E5" w:rsidP="00587B99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9</w:t>
      </w:r>
      <w:r w:rsidR="009074C2" w:rsidRPr="006B3EEA">
        <w:rPr>
          <w:rFonts w:eastAsia="Times New Roman"/>
          <w:bCs/>
          <w:sz w:val="28"/>
          <w:szCs w:val="28"/>
        </w:rPr>
        <w:t>. Министерство</w:t>
      </w:r>
      <w:r w:rsidR="00A13F54">
        <w:rPr>
          <w:rFonts w:eastAsia="Times New Roman"/>
          <w:bCs/>
          <w:sz w:val="28"/>
          <w:szCs w:val="28"/>
        </w:rPr>
        <w:t xml:space="preserve"> </w:t>
      </w:r>
      <w:r w:rsidR="009074C2">
        <w:rPr>
          <w:rFonts w:eastAsia="Times New Roman"/>
          <w:bCs/>
          <w:sz w:val="28"/>
          <w:szCs w:val="28"/>
        </w:rPr>
        <w:t>регистрирует заявление в день его поступления</w:t>
      </w:r>
      <w:r w:rsidR="005119F7" w:rsidRPr="005119F7">
        <w:rPr>
          <w:rFonts w:eastAsia="Times New Roman"/>
          <w:bCs/>
          <w:sz w:val="28"/>
          <w:szCs w:val="28"/>
        </w:rPr>
        <w:t xml:space="preserve"> </w:t>
      </w:r>
      <w:r w:rsidR="005119F7" w:rsidRPr="006975F9">
        <w:rPr>
          <w:rFonts w:eastAsia="Times New Roman"/>
          <w:bCs/>
          <w:sz w:val="28"/>
          <w:szCs w:val="28"/>
        </w:rPr>
        <w:t xml:space="preserve">в журнале, который должен быть пронумерован, прошнурован и скреплен </w:t>
      </w:r>
      <w:r w:rsidR="00A13F54">
        <w:rPr>
          <w:rFonts w:eastAsia="Times New Roman"/>
          <w:bCs/>
          <w:sz w:val="28"/>
          <w:szCs w:val="28"/>
        </w:rPr>
        <w:t>печатью и в трехдневный срок, исчисляемый в рабочих днях, со дня регистрации рассматривает представленные документы, определяет получателей субсидий на соответствие их критериям и принимает решение о предоставлении субсидии или об отказе в предоставлении</w:t>
      </w:r>
      <w:r w:rsidR="00A13F54" w:rsidRPr="006975F9">
        <w:rPr>
          <w:rFonts w:eastAsia="Times New Roman"/>
          <w:bCs/>
          <w:sz w:val="28"/>
          <w:szCs w:val="28"/>
        </w:rPr>
        <w:t>.</w:t>
      </w:r>
    </w:p>
    <w:p w:rsidR="005119F7" w:rsidRPr="005E1225" w:rsidRDefault="006C6816" w:rsidP="005119F7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1</w:t>
      </w:r>
      <w:r w:rsidR="004E42E5">
        <w:rPr>
          <w:rFonts w:eastAsia="Times New Roman"/>
          <w:bCs/>
          <w:sz w:val="28"/>
          <w:szCs w:val="28"/>
        </w:rPr>
        <w:t>0</w:t>
      </w:r>
      <w:r w:rsidR="00903BEC">
        <w:rPr>
          <w:rFonts w:eastAsia="Times New Roman"/>
          <w:bCs/>
          <w:sz w:val="28"/>
          <w:szCs w:val="28"/>
        </w:rPr>
        <w:t xml:space="preserve">. </w:t>
      </w:r>
      <w:r w:rsidR="00CE1DC9">
        <w:rPr>
          <w:rFonts w:eastAsia="Times New Roman"/>
          <w:bCs/>
          <w:sz w:val="28"/>
          <w:szCs w:val="28"/>
        </w:rPr>
        <w:t>Основания</w:t>
      </w:r>
      <w:r w:rsidR="005119F7" w:rsidRPr="005E1225">
        <w:rPr>
          <w:rFonts w:eastAsia="Times New Roman"/>
          <w:bCs/>
          <w:sz w:val="28"/>
          <w:szCs w:val="28"/>
        </w:rPr>
        <w:t>м</w:t>
      </w:r>
      <w:r w:rsidR="00CE1DC9">
        <w:rPr>
          <w:rFonts w:eastAsia="Times New Roman"/>
          <w:bCs/>
          <w:sz w:val="28"/>
          <w:szCs w:val="28"/>
        </w:rPr>
        <w:t>и</w:t>
      </w:r>
      <w:r w:rsidR="005119F7" w:rsidRPr="005E1225">
        <w:rPr>
          <w:rFonts w:eastAsia="Times New Roman"/>
          <w:bCs/>
          <w:sz w:val="28"/>
          <w:szCs w:val="28"/>
        </w:rPr>
        <w:t xml:space="preserve"> для отказа в предоставлении субсидии явля</w:t>
      </w:r>
      <w:r w:rsidR="005119F7">
        <w:rPr>
          <w:rFonts w:eastAsia="Times New Roman"/>
          <w:bCs/>
          <w:sz w:val="28"/>
          <w:szCs w:val="28"/>
        </w:rPr>
        <w:t>ю</w:t>
      </w:r>
      <w:r w:rsidR="005119F7" w:rsidRPr="005E1225">
        <w:rPr>
          <w:rFonts w:eastAsia="Times New Roman"/>
          <w:bCs/>
          <w:sz w:val="28"/>
          <w:szCs w:val="28"/>
        </w:rPr>
        <w:t>тся:</w:t>
      </w:r>
    </w:p>
    <w:p w:rsidR="005119F7" w:rsidRDefault="005119F7" w:rsidP="005119F7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непредставление (представление не в полном объеме) документов, предусмотренных пунктом</w:t>
      </w:r>
      <w:r w:rsidR="00FB672B">
        <w:rPr>
          <w:rFonts w:eastAsia="Times New Roman"/>
          <w:bCs/>
          <w:sz w:val="28"/>
          <w:szCs w:val="28"/>
        </w:rPr>
        <w:t xml:space="preserve"> </w:t>
      </w:r>
      <w:r w:rsidR="00780D32">
        <w:rPr>
          <w:rFonts w:eastAsia="Times New Roman"/>
          <w:bCs/>
          <w:sz w:val="28"/>
          <w:szCs w:val="28"/>
        </w:rPr>
        <w:t>6</w:t>
      </w:r>
      <w:r>
        <w:rPr>
          <w:rFonts w:eastAsia="Times New Roman"/>
          <w:bCs/>
          <w:sz w:val="28"/>
          <w:szCs w:val="28"/>
        </w:rPr>
        <w:t xml:space="preserve"> настоящего Порядка;</w:t>
      </w:r>
    </w:p>
    <w:p w:rsidR="005119F7" w:rsidRPr="00306CEA" w:rsidRDefault="005119F7" w:rsidP="005119F7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5E1225">
        <w:rPr>
          <w:rFonts w:eastAsia="Times New Roman"/>
          <w:bCs/>
          <w:sz w:val="28"/>
          <w:szCs w:val="28"/>
        </w:rPr>
        <w:t>недостоверность представленн</w:t>
      </w:r>
      <w:r>
        <w:rPr>
          <w:rFonts w:eastAsia="Times New Roman"/>
          <w:bCs/>
          <w:sz w:val="28"/>
          <w:szCs w:val="28"/>
        </w:rPr>
        <w:t>ой</w:t>
      </w:r>
      <w:r w:rsidRPr="005E1225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 xml:space="preserve">получателем субсидии информации, содержащейся в заявлении и документах, указанных в </w:t>
      </w:r>
      <w:r w:rsidRPr="0094648A">
        <w:rPr>
          <w:rFonts w:eastAsia="Times New Roman"/>
          <w:bCs/>
          <w:sz w:val="28"/>
          <w:szCs w:val="28"/>
        </w:rPr>
        <w:t>пункт</w:t>
      </w:r>
      <w:r w:rsidR="0094648A">
        <w:rPr>
          <w:rFonts w:eastAsia="Times New Roman"/>
          <w:bCs/>
          <w:sz w:val="28"/>
          <w:szCs w:val="28"/>
        </w:rPr>
        <w:t xml:space="preserve">е </w:t>
      </w:r>
      <w:r w:rsidR="00780D32">
        <w:rPr>
          <w:rFonts w:eastAsia="Times New Roman"/>
          <w:bCs/>
          <w:sz w:val="28"/>
          <w:szCs w:val="28"/>
        </w:rPr>
        <w:t>6</w:t>
      </w:r>
      <w:r w:rsidR="00EE3167" w:rsidRPr="0094648A">
        <w:rPr>
          <w:rFonts w:eastAsia="Times New Roman"/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</w:rPr>
        <w:t>настоящего Порядка</w:t>
      </w:r>
      <w:r w:rsidRPr="005E1225">
        <w:rPr>
          <w:rFonts w:eastAsia="Times New Roman"/>
          <w:bCs/>
          <w:sz w:val="28"/>
          <w:szCs w:val="28"/>
        </w:rPr>
        <w:t>;</w:t>
      </w:r>
    </w:p>
    <w:p w:rsidR="00CC20D4" w:rsidRPr="00CC20D4" w:rsidRDefault="00CC20D4" w:rsidP="005119F7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несоответствие требованиям, указанным в пункте</w:t>
      </w:r>
      <w:r w:rsidR="00780D32">
        <w:rPr>
          <w:rFonts w:eastAsia="Times New Roman"/>
          <w:bCs/>
          <w:sz w:val="28"/>
          <w:szCs w:val="28"/>
        </w:rPr>
        <w:t xml:space="preserve"> 3</w:t>
      </w:r>
      <w:r>
        <w:rPr>
          <w:rFonts w:eastAsia="Times New Roman"/>
          <w:bCs/>
          <w:sz w:val="28"/>
          <w:szCs w:val="28"/>
        </w:rPr>
        <w:t xml:space="preserve"> настоящего Порядка;</w:t>
      </w:r>
    </w:p>
    <w:p w:rsidR="00FC654A" w:rsidRPr="005E1225" w:rsidRDefault="00FC654A" w:rsidP="005119F7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несоответствие критериям, указанны</w:t>
      </w:r>
      <w:r w:rsidR="00EE3167" w:rsidRPr="0094648A">
        <w:rPr>
          <w:rFonts w:eastAsia="Times New Roman"/>
          <w:bCs/>
          <w:sz w:val="28"/>
          <w:szCs w:val="28"/>
        </w:rPr>
        <w:t>м</w:t>
      </w:r>
      <w:r>
        <w:rPr>
          <w:rFonts w:eastAsia="Times New Roman"/>
          <w:bCs/>
          <w:sz w:val="28"/>
          <w:szCs w:val="28"/>
        </w:rPr>
        <w:t xml:space="preserve"> в </w:t>
      </w:r>
      <w:r w:rsidRPr="0094648A">
        <w:rPr>
          <w:rFonts w:eastAsia="Times New Roman"/>
          <w:bCs/>
          <w:sz w:val="28"/>
          <w:szCs w:val="28"/>
        </w:rPr>
        <w:t xml:space="preserve">пункте </w:t>
      </w:r>
      <w:r w:rsidR="00780D32">
        <w:rPr>
          <w:rFonts w:eastAsia="Times New Roman"/>
          <w:bCs/>
          <w:sz w:val="28"/>
          <w:szCs w:val="28"/>
        </w:rPr>
        <w:t>5</w:t>
      </w:r>
      <w:r>
        <w:rPr>
          <w:rFonts w:eastAsia="Times New Roman"/>
          <w:bCs/>
          <w:sz w:val="28"/>
          <w:szCs w:val="28"/>
        </w:rPr>
        <w:t xml:space="preserve"> настоящего Порядка</w:t>
      </w:r>
      <w:r w:rsidR="00CC20D4">
        <w:rPr>
          <w:rFonts w:eastAsia="Times New Roman"/>
          <w:bCs/>
          <w:sz w:val="28"/>
          <w:szCs w:val="28"/>
        </w:rPr>
        <w:t>.</w:t>
      </w:r>
    </w:p>
    <w:p w:rsidR="005119F7" w:rsidRDefault="006C4A55" w:rsidP="00587B99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1</w:t>
      </w:r>
      <w:r w:rsidR="004E42E5">
        <w:rPr>
          <w:rFonts w:eastAsia="Times New Roman"/>
          <w:bCs/>
          <w:sz w:val="28"/>
          <w:szCs w:val="28"/>
        </w:rPr>
        <w:t>1</w:t>
      </w:r>
      <w:r w:rsidR="00CE1DC9">
        <w:rPr>
          <w:rFonts w:eastAsia="Times New Roman"/>
          <w:bCs/>
          <w:sz w:val="28"/>
          <w:szCs w:val="28"/>
        </w:rPr>
        <w:t xml:space="preserve">. В случае принятия решения об отказе в предоставлении субсидии Министерство </w:t>
      </w:r>
      <w:r w:rsidR="00CE1DC9" w:rsidRPr="00CE1DC9">
        <w:rPr>
          <w:rFonts w:eastAsia="Times New Roman"/>
          <w:bCs/>
          <w:sz w:val="28"/>
          <w:szCs w:val="28"/>
        </w:rPr>
        <w:t>в двухдневный срок, исчисляемый в рабочих днях, со дня принятия</w:t>
      </w:r>
      <w:r w:rsidR="00EE3167">
        <w:rPr>
          <w:rFonts w:eastAsia="Times New Roman"/>
          <w:bCs/>
          <w:sz w:val="28"/>
          <w:szCs w:val="28"/>
        </w:rPr>
        <w:t xml:space="preserve"> </w:t>
      </w:r>
      <w:r w:rsidR="00EE3167" w:rsidRPr="0094648A">
        <w:rPr>
          <w:rFonts w:eastAsia="Times New Roman"/>
          <w:bCs/>
          <w:sz w:val="28"/>
          <w:szCs w:val="28"/>
        </w:rPr>
        <w:t>отрицательного</w:t>
      </w:r>
      <w:r w:rsidR="00EE3167">
        <w:rPr>
          <w:rFonts w:eastAsia="Times New Roman"/>
          <w:bCs/>
          <w:sz w:val="28"/>
          <w:szCs w:val="28"/>
        </w:rPr>
        <w:t xml:space="preserve"> </w:t>
      </w:r>
      <w:r w:rsidR="00C7002B">
        <w:rPr>
          <w:rFonts w:eastAsia="Times New Roman"/>
          <w:bCs/>
          <w:sz w:val="28"/>
          <w:szCs w:val="28"/>
        </w:rPr>
        <w:t xml:space="preserve">решения </w:t>
      </w:r>
      <w:bookmarkStart w:id="2" w:name="_GoBack"/>
      <w:bookmarkEnd w:id="2"/>
      <w:r w:rsidR="00CE1DC9" w:rsidRPr="00CE1DC9">
        <w:rPr>
          <w:rFonts w:eastAsia="Times New Roman"/>
          <w:bCs/>
          <w:sz w:val="28"/>
          <w:szCs w:val="28"/>
        </w:rPr>
        <w:t>возвращает некоммерческой организации документы с указанием причин отказа.</w:t>
      </w:r>
    </w:p>
    <w:p w:rsidR="00533530" w:rsidRPr="00304FAC" w:rsidRDefault="005660A1" w:rsidP="00533530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4E42E5">
        <w:rPr>
          <w:bCs/>
          <w:sz w:val="28"/>
          <w:szCs w:val="28"/>
        </w:rPr>
        <w:t>2</w:t>
      </w:r>
      <w:r w:rsidR="00533530">
        <w:rPr>
          <w:bCs/>
          <w:sz w:val="28"/>
          <w:szCs w:val="28"/>
        </w:rPr>
        <w:t xml:space="preserve">. </w:t>
      </w:r>
      <w:r w:rsidR="00533530">
        <w:rPr>
          <w:rFonts w:eastAsia="Times New Roman"/>
          <w:bCs/>
          <w:sz w:val="28"/>
          <w:szCs w:val="28"/>
        </w:rPr>
        <w:t>Размер субсидии</w:t>
      </w:r>
      <w:r w:rsidR="00533530" w:rsidRPr="00304FAC">
        <w:rPr>
          <w:rFonts w:eastAsia="Times New Roman"/>
          <w:bCs/>
          <w:sz w:val="28"/>
          <w:szCs w:val="28"/>
        </w:rPr>
        <w:t xml:space="preserve"> определяется по следующей формуле:</w:t>
      </w:r>
    </w:p>
    <w:p w:rsidR="00533530" w:rsidRPr="00304FAC" w:rsidRDefault="00533530" w:rsidP="00533530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С = Р</w:t>
      </w:r>
      <w:r w:rsidRPr="00304FAC">
        <w:rPr>
          <w:rFonts w:eastAsia="Times New Roman"/>
          <w:bCs/>
        </w:rPr>
        <w:t>1</w:t>
      </w:r>
      <w:r w:rsidRPr="00304FAC">
        <w:rPr>
          <w:rFonts w:eastAsia="Times New Roman"/>
          <w:bCs/>
          <w:sz w:val="28"/>
          <w:szCs w:val="28"/>
        </w:rPr>
        <w:t xml:space="preserve"> + </w:t>
      </w:r>
      <w:r>
        <w:rPr>
          <w:rFonts w:eastAsia="Times New Roman"/>
          <w:bCs/>
          <w:sz w:val="28"/>
          <w:szCs w:val="28"/>
        </w:rPr>
        <w:t>Р</w:t>
      </w:r>
      <w:r w:rsidRPr="00304FAC">
        <w:rPr>
          <w:rFonts w:eastAsia="Times New Roman"/>
          <w:bCs/>
        </w:rPr>
        <w:t>2</w:t>
      </w:r>
      <w:r w:rsidRPr="00304FAC">
        <w:rPr>
          <w:rFonts w:eastAsia="Times New Roman"/>
          <w:bCs/>
          <w:sz w:val="28"/>
          <w:szCs w:val="28"/>
        </w:rPr>
        <w:t xml:space="preserve"> + </w:t>
      </w:r>
      <w:r>
        <w:rPr>
          <w:rFonts w:eastAsia="Times New Roman"/>
          <w:bCs/>
          <w:sz w:val="28"/>
          <w:szCs w:val="28"/>
        </w:rPr>
        <w:t>Р</w:t>
      </w:r>
      <w:r w:rsidRPr="00304FAC">
        <w:rPr>
          <w:rFonts w:eastAsia="Times New Roman"/>
          <w:bCs/>
        </w:rPr>
        <w:t>3</w:t>
      </w:r>
      <w:r w:rsidRPr="00304FAC">
        <w:rPr>
          <w:rFonts w:eastAsia="Times New Roman"/>
          <w:bCs/>
          <w:sz w:val="28"/>
          <w:szCs w:val="28"/>
        </w:rPr>
        <w:t xml:space="preserve"> +...+</w:t>
      </w:r>
      <w:proofErr w:type="spellStart"/>
      <w:r>
        <w:rPr>
          <w:rFonts w:eastAsia="Times New Roman"/>
          <w:bCs/>
          <w:sz w:val="28"/>
          <w:szCs w:val="28"/>
        </w:rPr>
        <w:t>Р</w:t>
      </w:r>
      <w:r w:rsidRPr="00304FAC">
        <w:rPr>
          <w:rFonts w:eastAsia="Times New Roman"/>
          <w:bCs/>
        </w:rPr>
        <w:t>n</w:t>
      </w:r>
      <w:proofErr w:type="spellEnd"/>
      <w:r w:rsidRPr="00304FAC">
        <w:rPr>
          <w:rFonts w:eastAsia="Times New Roman"/>
          <w:bCs/>
          <w:sz w:val="28"/>
          <w:szCs w:val="28"/>
        </w:rPr>
        <w:t>,</w:t>
      </w:r>
    </w:p>
    <w:p w:rsidR="00533530" w:rsidRPr="00304FAC" w:rsidRDefault="00533530" w:rsidP="00533530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 w:rsidRPr="00304FAC">
        <w:rPr>
          <w:rFonts w:eastAsia="Times New Roman"/>
          <w:bCs/>
          <w:sz w:val="28"/>
          <w:szCs w:val="28"/>
        </w:rPr>
        <w:t>где</w:t>
      </w:r>
    </w:p>
    <w:p w:rsidR="00533530" w:rsidRPr="00304FAC" w:rsidRDefault="00533530" w:rsidP="00533530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С - размер субсидии;</w:t>
      </w:r>
    </w:p>
    <w:p w:rsidR="00533530" w:rsidRDefault="00533530" w:rsidP="006C4A55">
      <w:pPr>
        <w:shd w:val="clear" w:color="auto" w:fill="FFFFFF"/>
        <w:tabs>
          <w:tab w:val="left" w:pos="1032"/>
        </w:tabs>
        <w:ind w:firstLine="709"/>
        <w:jc w:val="both"/>
        <w:rPr>
          <w:rFonts w:eastAsia="Times New Roman"/>
          <w:bCs/>
          <w:sz w:val="28"/>
          <w:szCs w:val="28"/>
        </w:rPr>
      </w:pPr>
      <w:r>
        <w:rPr>
          <w:rFonts w:eastAsia="Times New Roman"/>
          <w:bCs/>
          <w:sz w:val="28"/>
          <w:szCs w:val="28"/>
        </w:rPr>
        <w:t>Р</w:t>
      </w:r>
      <w:proofErr w:type="gramStart"/>
      <w:r w:rsidRPr="00304FAC">
        <w:rPr>
          <w:rFonts w:eastAsia="Times New Roman"/>
          <w:bCs/>
        </w:rPr>
        <w:t>1</w:t>
      </w:r>
      <w:proofErr w:type="gramEnd"/>
      <w:r w:rsidRPr="00304FAC">
        <w:rPr>
          <w:rFonts w:eastAsia="Times New Roman"/>
          <w:bCs/>
          <w:sz w:val="28"/>
          <w:szCs w:val="28"/>
        </w:rPr>
        <w:t xml:space="preserve">, </w:t>
      </w:r>
      <w:r>
        <w:rPr>
          <w:rFonts w:eastAsia="Times New Roman"/>
          <w:bCs/>
          <w:sz w:val="28"/>
          <w:szCs w:val="28"/>
        </w:rPr>
        <w:t>Р</w:t>
      </w:r>
      <w:r w:rsidRPr="00304FAC">
        <w:rPr>
          <w:rFonts w:eastAsia="Times New Roman"/>
          <w:bCs/>
        </w:rPr>
        <w:t>2</w:t>
      </w:r>
      <w:r w:rsidRPr="00304FAC">
        <w:rPr>
          <w:rFonts w:eastAsia="Times New Roman"/>
          <w:bCs/>
          <w:sz w:val="28"/>
          <w:szCs w:val="28"/>
        </w:rPr>
        <w:t xml:space="preserve">, </w:t>
      </w:r>
      <w:r>
        <w:rPr>
          <w:rFonts w:eastAsia="Times New Roman"/>
          <w:bCs/>
          <w:sz w:val="28"/>
          <w:szCs w:val="28"/>
        </w:rPr>
        <w:t>Р</w:t>
      </w:r>
      <w:r w:rsidRPr="00304FAC">
        <w:rPr>
          <w:rFonts w:eastAsia="Times New Roman"/>
          <w:bCs/>
        </w:rPr>
        <w:t>3</w:t>
      </w:r>
      <w:r w:rsidRPr="00304FAC">
        <w:rPr>
          <w:rFonts w:eastAsia="Times New Roman"/>
          <w:bCs/>
          <w:sz w:val="28"/>
          <w:szCs w:val="28"/>
        </w:rPr>
        <w:t>…</w:t>
      </w:r>
      <w:r w:rsidRPr="00587B99">
        <w:rPr>
          <w:rFonts w:eastAsia="Times New Roman"/>
          <w:bCs/>
          <w:sz w:val="28"/>
          <w:szCs w:val="28"/>
        </w:rPr>
        <w:t xml:space="preserve"> </w:t>
      </w:r>
      <w:proofErr w:type="spellStart"/>
      <w:r>
        <w:rPr>
          <w:rFonts w:eastAsia="Times New Roman"/>
          <w:bCs/>
          <w:sz w:val="28"/>
          <w:szCs w:val="28"/>
        </w:rPr>
        <w:t>Р</w:t>
      </w:r>
      <w:r w:rsidRPr="00304FAC">
        <w:rPr>
          <w:rFonts w:eastAsia="Times New Roman"/>
          <w:bCs/>
        </w:rPr>
        <w:t>n</w:t>
      </w:r>
      <w:proofErr w:type="spellEnd"/>
      <w:r w:rsidRPr="00304FAC">
        <w:rPr>
          <w:rFonts w:eastAsia="Times New Roman"/>
          <w:bCs/>
          <w:sz w:val="28"/>
          <w:szCs w:val="28"/>
        </w:rPr>
        <w:t xml:space="preserve"> – </w:t>
      </w:r>
      <w:r>
        <w:rPr>
          <w:rFonts w:eastAsia="Times New Roman"/>
          <w:bCs/>
          <w:sz w:val="28"/>
          <w:szCs w:val="28"/>
        </w:rPr>
        <w:t xml:space="preserve">расходы, </w:t>
      </w:r>
      <w:r w:rsidRPr="00954933">
        <w:rPr>
          <w:rFonts w:eastAsia="Times New Roman"/>
          <w:bCs/>
          <w:sz w:val="28"/>
          <w:szCs w:val="28"/>
        </w:rPr>
        <w:t>направленны</w:t>
      </w:r>
      <w:r>
        <w:rPr>
          <w:rFonts w:eastAsia="Times New Roman"/>
          <w:bCs/>
          <w:sz w:val="28"/>
          <w:szCs w:val="28"/>
        </w:rPr>
        <w:t>е</w:t>
      </w:r>
      <w:r w:rsidRPr="00954933">
        <w:rPr>
          <w:rFonts w:eastAsia="Times New Roman"/>
          <w:bCs/>
          <w:sz w:val="28"/>
          <w:szCs w:val="28"/>
        </w:rPr>
        <w:t xml:space="preserve"> на реализацию мероприятий, указанных </w:t>
      </w:r>
      <w:r w:rsidRPr="00954933">
        <w:rPr>
          <w:rFonts w:eastAsia="Times New Roman"/>
          <w:bCs/>
          <w:sz w:val="28"/>
          <w:szCs w:val="28"/>
        </w:rPr>
        <w:lastRenderedPageBreak/>
        <w:t xml:space="preserve">в пункте 1 настоящего Порядка </w:t>
      </w:r>
      <w:r w:rsidR="006C4A55" w:rsidRPr="009B4655">
        <w:rPr>
          <w:sz w:val="28"/>
          <w:szCs w:val="28"/>
        </w:rPr>
        <w:t xml:space="preserve">по направлениям, указанным в пункте </w:t>
      </w:r>
      <w:r w:rsidR="00780D32">
        <w:rPr>
          <w:sz w:val="28"/>
          <w:szCs w:val="28"/>
        </w:rPr>
        <w:t>4</w:t>
      </w:r>
      <w:r w:rsidR="006C4A55" w:rsidRPr="009B4655">
        <w:rPr>
          <w:sz w:val="28"/>
          <w:szCs w:val="28"/>
        </w:rPr>
        <w:t xml:space="preserve"> настоящего Порядка.</w:t>
      </w:r>
    </w:p>
    <w:p w:rsidR="00533530" w:rsidRPr="00346A31" w:rsidRDefault="00533530" w:rsidP="00533530">
      <w:pPr>
        <w:pStyle w:val="ConsPlus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4E42E5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r w:rsidRPr="00533530">
        <w:rPr>
          <w:bCs/>
          <w:sz w:val="28"/>
          <w:szCs w:val="28"/>
        </w:rPr>
        <w:t xml:space="preserve">Министерство в трехдневный срок, исчисляемый в рабочих днях, со дня принятия решения о предоставлении субсидии заключает с </w:t>
      </w:r>
      <w:r w:rsidR="000F1D0B">
        <w:rPr>
          <w:bCs/>
          <w:sz w:val="28"/>
          <w:szCs w:val="28"/>
        </w:rPr>
        <w:t>получателем субсидии</w:t>
      </w:r>
      <w:r w:rsidRPr="00533530">
        <w:rPr>
          <w:bCs/>
          <w:sz w:val="28"/>
          <w:szCs w:val="28"/>
        </w:rPr>
        <w:t xml:space="preserve"> </w:t>
      </w:r>
      <w:r w:rsidRPr="00346A31">
        <w:rPr>
          <w:bCs/>
          <w:sz w:val="28"/>
          <w:szCs w:val="28"/>
        </w:rPr>
        <w:t>соглашение о предоставлении субсидии</w:t>
      </w:r>
      <w:r w:rsidR="00B64D26" w:rsidRPr="00346A31">
        <w:rPr>
          <w:bCs/>
          <w:sz w:val="28"/>
          <w:szCs w:val="28"/>
        </w:rPr>
        <w:t xml:space="preserve"> </w:t>
      </w:r>
      <w:r w:rsidR="000F1D0B" w:rsidRPr="00346A31">
        <w:rPr>
          <w:bCs/>
          <w:sz w:val="28"/>
          <w:szCs w:val="28"/>
        </w:rPr>
        <w:t>(далее – Соглашение)</w:t>
      </w:r>
      <w:r w:rsidRPr="00346A31">
        <w:rPr>
          <w:bCs/>
          <w:sz w:val="28"/>
          <w:szCs w:val="28"/>
        </w:rPr>
        <w:t>.</w:t>
      </w:r>
    </w:p>
    <w:p w:rsidR="000F1D0B" w:rsidRPr="00346A31" w:rsidRDefault="000F1D0B" w:rsidP="00533530">
      <w:pPr>
        <w:pStyle w:val="ConsPlusNormal"/>
        <w:ind w:firstLine="709"/>
        <w:jc w:val="both"/>
        <w:rPr>
          <w:bCs/>
          <w:sz w:val="28"/>
          <w:szCs w:val="28"/>
        </w:rPr>
      </w:pPr>
      <w:r w:rsidRPr="00346A31">
        <w:rPr>
          <w:sz w:val="28"/>
          <w:szCs w:val="28"/>
        </w:rPr>
        <w:t>Форма Соглашения утверждается Министерством в соответствии с типовой формой, установленной Министерством финансов Республики Татарстан.</w:t>
      </w:r>
    </w:p>
    <w:p w:rsidR="00533530" w:rsidRPr="00346A31" w:rsidRDefault="00533530" w:rsidP="00533530">
      <w:pPr>
        <w:pStyle w:val="ConsPlusNormal"/>
        <w:ind w:firstLine="709"/>
        <w:jc w:val="both"/>
        <w:rPr>
          <w:bCs/>
          <w:sz w:val="28"/>
          <w:szCs w:val="28"/>
        </w:rPr>
      </w:pPr>
      <w:proofErr w:type="gramStart"/>
      <w:r w:rsidRPr="00003373">
        <w:rPr>
          <w:bCs/>
          <w:sz w:val="28"/>
          <w:szCs w:val="28"/>
        </w:rPr>
        <w:t>В соглашении о предоставлении субсидии предусматриваются размер субсидии, ее целевое назначение,</w:t>
      </w:r>
      <w:r w:rsidR="00933B3E" w:rsidRPr="00003373">
        <w:rPr>
          <w:bCs/>
          <w:sz w:val="28"/>
          <w:szCs w:val="28"/>
        </w:rPr>
        <w:t xml:space="preserve"> </w:t>
      </w:r>
      <w:r w:rsidR="00933B3E" w:rsidRPr="00003373">
        <w:t xml:space="preserve">виды затрат, связанных с </w:t>
      </w:r>
      <w:r w:rsidR="009D6FE1">
        <w:t xml:space="preserve">участием, </w:t>
      </w:r>
      <w:r w:rsidR="00933B3E" w:rsidRPr="00003373">
        <w:t>организацией и проведением мероприятий,</w:t>
      </w:r>
      <w:r w:rsidRPr="00003373">
        <w:rPr>
          <w:bCs/>
          <w:sz w:val="28"/>
          <w:szCs w:val="28"/>
        </w:rPr>
        <w:t xml:space="preserve"> </w:t>
      </w:r>
      <w:r w:rsidR="00150DDE" w:rsidRPr="00003373">
        <w:rPr>
          <w:sz w:val="28"/>
          <w:szCs w:val="28"/>
        </w:rPr>
        <w:t>п</w:t>
      </w:r>
      <w:r w:rsidRPr="00003373">
        <w:rPr>
          <w:bCs/>
          <w:sz w:val="28"/>
          <w:szCs w:val="28"/>
        </w:rPr>
        <w:t>орядок перечисления субсидии, порядок и сроки представления отчетности об использовании субсидии, случаи возврата в текущем финансовом году получателем субсидии остатков субсидии, не использованных в отчетном финансовом году, согласие получателя субсидии</w:t>
      </w:r>
      <w:r w:rsidR="000F1D0B" w:rsidRPr="00003373">
        <w:rPr>
          <w:bCs/>
          <w:sz w:val="28"/>
          <w:szCs w:val="28"/>
        </w:rPr>
        <w:t xml:space="preserve"> </w:t>
      </w:r>
      <w:r w:rsidR="000F1D0B" w:rsidRPr="00003373">
        <w:rPr>
          <w:sz w:val="28"/>
          <w:szCs w:val="28"/>
        </w:rPr>
        <w:t>(за исключением государственных корпораций и компаний)</w:t>
      </w:r>
      <w:r w:rsidRPr="00003373">
        <w:rPr>
          <w:bCs/>
          <w:sz w:val="28"/>
          <w:szCs w:val="28"/>
        </w:rPr>
        <w:t xml:space="preserve"> на осуществление Министерством проверок</w:t>
      </w:r>
      <w:proofErr w:type="gramEnd"/>
      <w:r w:rsidRPr="00003373">
        <w:rPr>
          <w:bCs/>
          <w:sz w:val="28"/>
          <w:szCs w:val="28"/>
        </w:rPr>
        <w:t xml:space="preserve"> соблюдения получателем субсидии условий, целей и порядка ее предоставления, положения о соблюдении получателем субсидии условий настоящего По</w:t>
      </w:r>
      <w:r w:rsidR="00A13F54" w:rsidRPr="00003373">
        <w:rPr>
          <w:bCs/>
          <w:sz w:val="28"/>
          <w:szCs w:val="28"/>
        </w:rPr>
        <w:t xml:space="preserve">рядка и заключаемого соглашения, </w:t>
      </w:r>
      <w:r w:rsidR="00A13F54" w:rsidRPr="00003373">
        <w:rPr>
          <w:sz w:val="28"/>
          <w:szCs w:val="28"/>
        </w:rPr>
        <w:t xml:space="preserve">ответственность </w:t>
      </w:r>
      <w:r w:rsidR="0012012B" w:rsidRPr="00003373">
        <w:rPr>
          <w:sz w:val="28"/>
          <w:szCs w:val="28"/>
        </w:rPr>
        <w:t>получателя субсидии</w:t>
      </w:r>
      <w:r w:rsidR="00A13F54" w:rsidRPr="00003373">
        <w:rPr>
          <w:sz w:val="28"/>
          <w:szCs w:val="28"/>
        </w:rPr>
        <w:t xml:space="preserve"> за неисполнение или ненадлежащее исполнение принятых обязательств, в том числе штрафные санкции (применяемые при необходимости) за нарушение </w:t>
      </w:r>
      <w:r w:rsidR="0012012B" w:rsidRPr="00003373">
        <w:rPr>
          <w:sz w:val="28"/>
          <w:szCs w:val="28"/>
        </w:rPr>
        <w:t xml:space="preserve">получателем субсидии </w:t>
      </w:r>
      <w:r w:rsidR="00A13F54" w:rsidRPr="00003373">
        <w:rPr>
          <w:sz w:val="28"/>
          <w:szCs w:val="28"/>
        </w:rPr>
        <w:t>условий, целей и порядка предоставления субсидии.</w:t>
      </w:r>
    </w:p>
    <w:p w:rsidR="00533530" w:rsidRPr="00003373" w:rsidRDefault="00B64D26" w:rsidP="00B64D26">
      <w:pPr>
        <w:pStyle w:val="ConsPlusNormal"/>
        <w:ind w:firstLine="709"/>
        <w:jc w:val="both"/>
        <w:rPr>
          <w:bCs/>
          <w:sz w:val="28"/>
          <w:szCs w:val="28"/>
        </w:rPr>
      </w:pPr>
      <w:r w:rsidRPr="00346A31">
        <w:rPr>
          <w:bCs/>
          <w:sz w:val="28"/>
          <w:szCs w:val="28"/>
        </w:rPr>
        <w:t>1</w:t>
      </w:r>
      <w:r w:rsidR="004E42E5">
        <w:rPr>
          <w:bCs/>
          <w:sz w:val="28"/>
          <w:szCs w:val="28"/>
        </w:rPr>
        <w:t>4</w:t>
      </w:r>
      <w:r w:rsidRPr="00346A31">
        <w:rPr>
          <w:bCs/>
          <w:sz w:val="28"/>
          <w:szCs w:val="28"/>
        </w:rPr>
        <w:t>.</w:t>
      </w:r>
      <w:r w:rsidR="00533530" w:rsidRPr="00346A31">
        <w:rPr>
          <w:bCs/>
          <w:sz w:val="28"/>
          <w:szCs w:val="28"/>
        </w:rPr>
        <w:t xml:space="preserve"> Министерство перечисляет </w:t>
      </w:r>
      <w:r w:rsidR="00EE3167" w:rsidRPr="0094648A">
        <w:rPr>
          <w:bCs/>
          <w:sz w:val="28"/>
          <w:szCs w:val="28"/>
        </w:rPr>
        <w:t>субсиди</w:t>
      </w:r>
      <w:r w:rsidR="00330B8F" w:rsidRPr="0094648A">
        <w:rPr>
          <w:bCs/>
          <w:sz w:val="28"/>
          <w:szCs w:val="28"/>
        </w:rPr>
        <w:t>и</w:t>
      </w:r>
      <w:r w:rsidR="00EE3167" w:rsidRPr="00346A31">
        <w:rPr>
          <w:bCs/>
          <w:sz w:val="28"/>
          <w:szCs w:val="28"/>
        </w:rPr>
        <w:t xml:space="preserve"> </w:t>
      </w:r>
      <w:r w:rsidR="00533530" w:rsidRPr="00346A31">
        <w:rPr>
          <w:bCs/>
          <w:sz w:val="28"/>
          <w:szCs w:val="28"/>
        </w:rPr>
        <w:t xml:space="preserve">в 10-дневный срок со дня заключения </w:t>
      </w:r>
      <w:r w:rsidR="000F1D0B" w:rsidRPr="00346A31">
        <w:rPr>
          <w:bCs/>
          <w:sz w:val="28"/>
          <w:szCs w:val="28"/>
        </w:rPr>
        <w:t>С</w:t>
      </w:r>
      <w:r w:rsidR="00533530" w:rsidRPr="00346A31">
        <w:rPr>
          <w:bCs/>
          <w:sz w:val="28"/>
          <w:szCs w:val="28"/>
        </w:rPr>
        <w:t xml:space="preserve">оглашения на расчетные счета получателей субсидий, открытые в кредитных </w:t>
      </w:r>
      <w:r w:rsidR="00533530" w:rsidRPr="00003373">
        <w:rPr>
          <w:bCs/>
          <w:sz w:val="28"/>
          <w:szCs w:val="28"/>
        </w:rPr>
        <w:t>организациях.</w:t>
      </w:r>
    </w:p>
    <w:p w:rsidR="00533530" w:rsidRPr="00B64D26" w:rsidRDefault="00B64D26" w:rsidP="00B64D26">
      <w:pPr>
        <w:pStyle w:val="ConsPlusNormal"/>
        <w:ind w:firstLine="709"/>
        <w:jc w:val="both"/>
        <w:rPr>
          <w:bCs/>
          <w:sz w:val="28"/>
          <w:szCs w:val="28"/>
        </w:rPr>
      </w:pPr>
      <w:bookmarkStart w:id="3" w:name="P70"/>
      <w:bookmarkEnd w:id="3"/>
      <w:r w:rsidRPr="00003373">
        <w:rPr>
          <w:bCs/>
          <w:sz w:val="28"/>
          <w:szCs w:val="28"/>
        </w:rPr>
        <w:t>1</w:t>
      </w:r>
      <w:r w:rsidR="004E42E5">
        <w:rPr>
          <w:bCs/>
          <w:sz w:val="28"/>
          <w:szCs w:val="28"/>
        </w:rPr>
        <w:t>5</w:t>
      </w:r>
      <w:r w:rsidR="00533530" w:rsidRPr="00003373">
        <w:rPr>
          <w:bCs/>
          <w:sz w:val="28"/>
          <w:szCs w:val="28"/>
        </w:rPr>
        <w:t>.</w:t>
      </w:r>
      <w:r w:rsidR="00533530" w:rsidRPr="00B64D26">
        <w:rPr>
          <w:bCs/>
          <w:sz w:val="28"/>
          <w:szCs w:val="28"/>
        </w:rPr>
        <w:t xml:space="preserve"> Субсидии подлежат возврату получателями субсидий в бюджет Республики Татарстан в 30-дневный срок со дня получения соответствующего требования Министерства в случаях:</w:t>
      </w:r>
    </w:p>
    <w:p w:rsidR="00533530" w:rsidRPr="00B64D26" w:rsidRDefault="00533530" w:rsidP="002E13BE">
      <w:pPr>
        <w:pStyle w:val="ConsPlusNormal"/>
        <w:ind w:firstLine="709"/>
        <w:jc w:val="both"/>
        <w:rPr>
          <w:bCs/>
          <w:sz w:val="28"/>
          <w:szCs w:val="28"/>
        </w:rPr>
      </w:pPr>
      <w:r w:rsidRPr="00B64D26">
        <w:rPr>
          <w:bCs/>
          <w:sz w:val="28"/>
          <w:szCs w:val="28"/>
        </w:rPr>
        <w:t xml:space="preserve">представления </w:t>
      </w:r>
      <w:r w:rsidR="00B64D26">
        <w:rPr>
          <w:bCs/>
          <w:sz w:val="28"/>
          <w:szCs w:val="28"/>
        </w:rPr>
        <w:t xml:space="preserve">получателем субсидии </w:t>
      </w:r>
      <w:r w:rsidRPr="00B64D26">
        <w:rPr>
          <w:bCs/>
          <w:sz w:val="28"/>
          <w:szCs w:val="28"/>
        </w:rPr>
        <w:t>недостоверных сведений и документов;</w:t>
      </w:r>
    </w:p>
    <w:p w:rsidR="00B766D1" w:rsidRDefault="00B766D1" w:rsidP="002E13BE">
      <w:pPr>
        <w:pStyle w:val="ConsPlus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выявления фактов нарушения получателем субсидии условий, установленных настоящим </w:t>
      </w:r>
      <w:r w:rsidRPr="00E84373">
        <w:rPr>
          <w:bCs/>
          <w:sz w:val="28"/>
          <w:szCs w:val="28"/>
        </w:rPr>
        <w:t>Порядком</w:t>
      </w:r>
      <w:r w:rsidR="00E5527E" w:rsidRPr="00E84373">
        <w:rPr>
          <w:bCs/>
          <w:sz w:val="28"/>
          <w:szCs w:val="28"/>
        </w:rPr>
        <w:t>.</w:t>
      </w:r>
    </w:p>
    <w:p w:rsidR="00533530" w:rsidRPr="00B64D26" w:rsidRDefault="00B766D1" w:rsidP="00B766D1">
      <w:pPr>
        <w:pStyle w:val="ConsPlusNormal"/>
        <w:ind w:firstLine="709"/>
        <w:jc w:val="both"/>
        <w:rPr>
          <w:bCs/>
          <w:sz w:val="28"/>
          <w:szCs w:val="28"/>
        </w:rPr>
      </w:pPr>
      <w:bookmarkStart w:id="4" w:name="P74"/>
      <w:bookmarkEnd w:id="4"/>
      <w:r>
        <w:rPr>
          <w:bCs/>
          <w:sz w:val="28"/>
          <w:szCs w:val="28"/>
        </w:rPr>
        <w:t>1</w:t>
      </w:r>
      <w:r w:rsidR="004E42E5">
        <w:rPr>
          <w:bCs/>
          <w:sz w:val="28"/>
          <w:szCs w:val="28"/>
        </w:rPr>
        <w:t>6</w:t>
      </w:r>
      <w:r w:rsidR="00533530" w:rsidRPr="00B64D26">
        <w:rPr>
          <w:bCs/>
          <w:sz w:val="28"/>
          <w:szCs w:val="28"/>
        </w:rPr>
        <w:t>. В случаях, предусмотренных соглашением о предоставлении субсидии, остатки субсидии, не использованные в отчетном финансовом году, подлежат возврату получателем субсидии в доход бюджета Республики Татарстан до 1 февраля года, следующего за отчетным.</w:t>
      </w:r>
    </w:p>
    <w:p w:rsidR="00533530" w:rsidRPr="00346A31" w:rsidRDefault="00B766D1" w:rsidP="00B766D1">
      <w:pPr>
        <w:pStyle w:val="ConsPlusNormal"/>
        <w:ind w:firstLine="709"/>
        <w:jc w:val="both"/>
        <w:rPr>
          <w:bCs/>
          <w:sz w:val="28"/>
          <w:szCs w:val="28"/>
        </w:rPr>
      </w:pPr>
      <w:r w:rsidRPr="00346A31">
        <w:rPr>
          <w:bCs/>
          <w:sz w:val="28"/>
          <w:szCs w:val="28"/>
        </w:rPr>
        <w:t>1</w:t>
      </w:r>
      <w:r w:rsidR="004E42E5">
        <w:rPr>
          <w:bCs/>
          <w:sz w:val="28"/>
          <w:szCs w:val="28"/>
        </w:rPr>
        <w:t>7</w:t>
      </w:r>
      <w:r w:rsidRPr="00346A31">
        <w:rPr>
          <w:bCs/>
          <w:sz w:val="28"/>
          <w:szCs w:val="28"/>
        </w:rPr>
        <w:t>.</w:t>
      </w:r>
      <w:r w:rsidR="00533530" w:rsidRPr="00346A31">
        <w:rPr>
          <w:bCs/>
          <w:sz w:val="28"/>
          <w:szCs w:val="28"/>
        </w:rPr>
        <w:t xml:space="preserve"> При нарушении получателем субсидии сроков возврата субсидии, указанных в </w:t>
      </w:r>
      <w:hyperlink w:anchor="P70" w:history="1">
        <w:r w:rsidR="00780D32">
          <w:rPr>
            <w:bCs/>
            <w:sz w:val="28"/>
            <w:szCs w:val="28"/>
          </w:rPr>
          <w:t>15</w:t>
        </w:r>
      </w:hyperlink>
      <w:r w:rsidR="00533530" w:rsidRPr="00346A31">
        <w:rPr>
          <w:bCs/>
          <w:sz w:val="28"/>
          <w:szCs w:val="28"/>
        </w:rPr>
        <w:t xml:space="preserve"> и </w:t>
      </w:r>
      <w:r w:rsidR="00780D32">
        <w:rPr>
          <w:bCs/>
          <w:sz w:val="28"/>
          <w:szCs w:val="28"/>
        </w:rPr>
        <w:t>16</w:t>
      </w:r>
      <w:r w:rsidR="00533530" w:rsidRPr="00346A31">
        <w:rPr>
          <w:bCs/>
          <w:sz w:val="28"/>
          <w:szCs w:val="28"/>
        </w:rPr>
        <w:t xml:space="preserve"> настоящего Порядка, Министерство в семидневный срок, исчисляемый в рабочих днях, со дня истечения срока возврата субсидии принимает меры по взысканию указанных сре</w:t>
      </w:r>
      <w:proofErr w:type="gramStart"/>
      <w:r w:rsidR="00533530" w:rsidRPr="00346A31">
        <w:rPr>
          <w:bCs/>
          <w:sz w:val="28"/>
          <w:szCs w:val="28"/>
        </w:rPr>
        <w:t>дств в б</w:t>
      </w:r>
      <w:proofErr w:type="gramEnd"/>
      <w:r w:rsidR="00533530" w:rsidRPr="00346A31">
        <w:rPr>
          <w:bCs/>
          <w:sz w:val="28"/>
          <w:szCs w:val="28"/>
        </w:rPr>
        <w:t>юджет Республики Татарстан в установленном законодательством порядке.</w:t>
      </w:r>
    </w:p>
    <w:p w:rsidR="00533530" w:rsidRPr="00346A31" w:rsidRDefault="00B766D1" w:rsidP="00B766D1">
      <w:pPr>
        <w:pStyle w:val="ConsPlusNormal"/>
        <w:ind w:firstLine="709"/>
        <w:jc w:val="both"/>
        <w:rPr>
          <w:bCs/>
          <w:sz w:val="28"/>
          <w:szCs w:val="28"/>
        </w:rPr>
      </w:pPr>
      <w:r w:rsidRPr="00346A31">
        <w:rPr>
          <w:bCs/>
          <w:sz w:val="28"/>
          <w:szCs w:val="28"/>
        </w:rPr>
        <w:t>1</w:t>
      </w:r>
      <w:r w:rsidR="004E42E5">
        <w:rPr>
          <w:bCs/>
          <w:sz w:val="28"/>
          <w:szCs w:val="28"/>
        </w:rPr>
        <w:t>8</w:t>
      </w:r>
      <w:r w:rsidR="00533530" w:rsidRPr="00346A31">
        <w:rPr>
          <w:bCs/>
          <w:sz w:val="28"/>
          <w:szCs w:val="28"/>
        </w:rPr>
        <w:t xml:space="preserve">. Министерство </w:t>
      </w:r>
      <w:r w:rsidR="000F1D0B" w:rsidRPr="00346A31">
        <w:rPr>
          <w:sz w:val="28"/>
          <w:szCs w:val="28"/>
        </w:rPr>
        <w:t>и органы государственного финансового контроля осуществляют проверку соблюдения условий, целей и порядка предоставления субсидий, установленных настоящим Порядком и Соглашением</w:t>
      </w:r>
      <w:r w:rsidR="00533530" w:rsidRPr="00346A31">
        <w:rPr>
          <w:bCs/>
          <w:sz w:val="28"/>
          <w:szCs w:val="28"/>
        </w:rPr>
        <w:t>.</w:t>
      </w:r>
    </w:p>
    <w:p w:rsidR="005119F7" w:rsidRDefault="004E42E5" w:rsidP="00003373">
      <w:pPr>
        <w:pStyle w:val="ConsPlusNormal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19</w:t>
      </w:r>
      <w:r w:rsidR="00533530" w:rsidRPr="00346A31">
        <w:rPr>
          <w:bCs/>
          <w:sz w:val="28"/>
          <w:szCs w:val="28"/>
        </w:rPr>
        <w:t xml:space="preserve">. Контроль </w:t>
      </w:r>
      <w:r w:rsidR="000F1D0B" w:rsidRPr="00346A31">
        <w:rPr>
          <w:sz w:val="28"/>
          <w:szCs w:val="28"/>
        </w:rPr>
        <w:t xml:space="preserve">за целевым и эффективным </w:t>
      </w:r>
      <w:r w:rsidR="00533530" w:rsidRPr="00346A31">
        <w:rPr>
          <w:bCs/>
          <w:sz w:val="28"/>
          <w:szCs w:val="28"/>
        </w:rPr>
        <w:t>использованием субсидий осуществляется Министерством в соответствии с законодательством Российской Федерации.</w:t>
      </w:r>
    </w:p>
    <w:sectPr w:rsidR="005119F7" w:rsidSect="004E42E5">
      <w:type w:val="continuous"/>
      <w:pgSz w:w="11933" w:h="16862"/>
      <w:pgMar w:top="1134" w:right="567" w:bottom="851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56E13"/>
    <w:multiLevelType w:val="hybridMultilevel"/>
    <w:tmpl w:val="B2E69190"/>
    <w:lvl w:ilvl="0" w:tplc="3FD402B2">
      <w:start w:val="1"/>
      <w:numFmt w:val="decimal"/>
      <w:lvlText w:val="%1."/>
      <w:lvlJc w:val="left"/>
      <w:pPr>
        <w:ind w:left="104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06" w:hanging="180"/>
      </w:pPr>
      <w:rPr>
        <w:rFonts w:cs="Times New Roman"/>
      </w:rPr>
    </w:lvl>
  </w:abstractNum>
  <w:abstractNum w:abstractNumId="1">
    <w:nsid w:val="441925F6"/>
    <w:multiLevelType w:val="hybridMultilevel"/>
    <w:tmpl w:val="B46C351C"/>
    <w:lvl w:ilvl="0" w:tplc="BF5CB9A2">
      <w:start w:val="1"/>
      <w:numFmt w:val="decimal"/>
      <w:lvlText w:val="%1."/>
      <w:lvlJc w:val="left"/>
      <w:pPr>
        <w:ind w:left="1759" w:hanging="1050"/>
      </w:pPr>
      <w:rPr>
        <w:rFonts w:ascii="Times New Roman" w:eastAsia="Arial Unicode MS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17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222"/>
    <w:rsid w:val="00003373"/>
    <w:rsid w:val="000102AB"/>
    <w:rsid w:val="000339B8"/>
    <w:rsid w:val="0004425F"/>
    <w:rsid w:val="0006084F"/>
    <w:rsid w:val="000644EB"/>
    <w:rsid w:val="00081403"/>
    <w:rsid w:val="000935B0"/>
    <w:rsid w:val="000A37F4"/>
    <w:rsid w:val="000F1D0B"/>
    <w:rsid w:val="0012012B"/>
    <w:rsid w:val="00150DDE"/>
    <w:rsid w:val="001577A1"/>
    <w:rsid w:val="00161490"/>
    <w:rsid w:val="00170A52"/>
    <w:rsid w:val="00181B8F"/>
    <w:rsid w:val="00197A80"/>
    <w:rsid w:val="001A1300"/>
    <w:rsid w:val="001C3E8E"/>
    <w:rsid w:val="001C4526"/>
    <w:rsid w:val="001C48D8"/>
    <w:rsid w:val="001D039D"/>
    <w:rsid w:val="00203F61"/>
    <w:rsid w:val="00207951"/>
    <w:rsid w:val="00221FA7"/>
    <w:rsid w:val="00223281"/>
    <w:rsid w:val="00261293"/>
    <w:rsid w:val="00266D19"/>
    <w:rsid w:val="00277B58"/>
    <w:rsid w:val="002823F8"/>
    <w:rsid w:val="002958D9"/>
    <w:rsid w:val="002B07B6"/>
    <w:rsid w:val="002B377C"/>
    <w:rsid w:val="002B3A13"/>
    <w:rsid w:val="002E13BE"/>
    <w:rsid w:val="003022C9"/>
    <w:rsid w:val="00304FAC"/>
    <w:rsid w:val="00306CEA"/>
    <w:rsid w:val="00330B8F"/>
    <w:rsid w:val="00342F83"/>
    <w:rsid w:val="00346A31"/>
    <w:rsid w:val="0035590E"/>
    <w:rsid w:val="00362257"/>
    <w:rsid w:val="003637F7"/>
    <w:rsid w:val="00383891"/>
    <w:rsid w:val="00396C71"/>
    <w:rsid w:val="003A5DA8"/>
    <w:rsid w:val="003D0209"/>
    <w:rsid w:val="003E5CB5"/>
    <w:rsid w:val="004123FE"/>
    <w:rsid w:val="004165E6"/>
    <w:rsid w:val="00436F07"/>
    <w:rsid w:val="0045784E"/>
    <w:rsid w:val="00460F1E"/>
    <w:rsid w:val="00485DBF"/>
    <w:rsid w:val="0049369F"/>
    <w:rsid w:val="004E42E5"/>
    <w:rsid w:val="004E6ECB"/>
    <w:rsid w:val="005119F7"/>
    <w:rsid w:val="0052115A"/>
    <w:rsid w:val="005330F3"/>
    <w:rsid w:val="00533530"/>
    <w:rsid w:val="00534E66"/>
    <w:rsid w:val="005459F1"/>
    <w:rsid w:val="005614A0"/>
    <w:rsid w:val="005660A1"/>
    <w:rsid w:val="00576231"/>
    <w:rsid w:val="0058272A"/>
    <w:rsid w:val="00584A75"/>
    <w:rsid w:val="00587B99"/>
    <w:rsid w:val="005A0F88"/>
    <w:rsid w:val="005A1883"/>
    <w:rsid w:val="005A327D"/>
    <w:rsid w:val="005B1E25"/>
    <w:rsid w:val="005D4EC5"/>
    <w:rsid w:val="005D5DF8"/>
    <w:rsid w:val="005E1225"/>
    <w:rsid w:val="005F1C4E"/>
    <w:rsid w:val="006570C2"/>
    <w:rsid w:val="00664A37"/>
    <w:rsid w:val="00680260"/>
    <w:rsid w:val="006817A0"/>
    <w:rsid w:val="00683D6C"/>
    <w:rsid w:val="00691DAF"/>
    <w:rsid w:val="0069571F"/>
    <w:rsid w:val="006975F9"/>
    <w:rsid w:val="006A631E"/>
    <w:rsid w:val="006B3EEA"/>
    <w:rsid w:val="006C4A55"/>
    <w:rsid w:val="006C6816"/>
    <w:rsid w:val="00702514"/>
    <w:rsid w:val="00735B6B"/>
    <w:rsid w:val="00771273"/>
    <w:rsid w:val="0077350A"/>
    <w:rsid w:val="00780D32"/>
    <w:rsid w:val="00781CD8"/>
    <w:rsid w:val="007C73A6"/>
    <w:rsid w:val="007E4BDB"/>
    <w:rsid w:val="007E6627"/>
    <w:rsid w:val="00805F54"/>
    <w:rsid w:val="00821107"/>
    <w:rsid w:val="008517A2"/>
    <w:rsid w:val="00860083"/>
    <w:rsid w:val="00864990"/>
    <w:rsid w:val="008A543D"/>
    <w:rsid w:val="008B0549"/>
    <w:rsid w:val="008B4CC7"/>
    <w:rsid w:val="008D1FB9"/>
    <w:rsid w:val="008E22AF"/>
    <w:rsid w:val="008E28D1"/>
    <w:rsid w:val="008E55D4"/>
    <w:rsid w:val="00903BEC"/>
    <w:rsid w:val="009048C7"/>
    <w:rsid w:val="00904D44"/>
    <w:rsid w:val="009074C2"/>
    <w:rsid w:val="00910E4D"/>
    <w:rsid w:val="00930994"/>
    <w:rsid w:val="00933B3E"/>
    <w:rsid w:val="00941277"/>
    <w:rsid w:val="0094648A"/>
    <w:rsid w:val="00947E13"/>
    <w:rsid w:val="00954933"/>
    <w:rsid w:val="00974655"/>
    <w:rsid w:val="00995BC7"/>
    <w:rsid w:val="009B48CD"/>
    <w:rsid w:val="009D6FE1"/>
    <w:rsid w:val="009E3222"/>
    <w:rsid w:val="009F13A3"/>
    <w:rsid w:val="00A13F54"/>
    <w:rsid w:val="00A23F95"/>
    <w:rsid w:val="00A660B0"/>
    <w:rsid w:val="00A66901"/>
    <w:rsid w:val="00A831D7"/>
    <w:rsid w:val="00A90BF2"/>
    <w:rsid w:val="00AB5AB4"/>
    <w:rsid w:val="00AC0669"/>
    <w:rsid w:val="00AD2405"/>
    <w:rsid w:val="00AD60DA"/>
    <w:rsid w:val="00AE5978"/>
    <w:rsid w:val="00B11E08"/>
    <w:rsid w:val="00B248F5"/>
    <w:rsid w:val="00B3160C"/>
    <w:rsid w:val="00B51766"/>
    <w:rsid w:val="00B64D26"/>
    <w:rsid w:val="00B73931"/>
    <w:rsid w:val="00B766D1"/>
    <w:rsid w:val="00B8518F"/>
    <w:rsid w:val="00BA33D6"/>
    <w:rsid w:val="00BB1E77"/>
    <w:rsid w:val="00BB48B5"/>
    <w:rsid w:val="00BB67E1"/>
    <w:rsid w:val="00BF577F"/>
    <w:rsid w:val="00C24866"/>
    <w:rsid w:val="00C43976"/>
    <w:rsid w:val="00C45ADB"/>
    <w:rsid w:val="00C542C8"/>
    <w:rsid w:val="00C572C8"/>
    <w:rsid w:val="00C7002B"/>
    <w:rsid w:val="00C85045"/>
    <w:rsid w:val="00C853B1"/>
    <w:rsid w:val="00C93C20"/>
    <w:rsid w:val="00C94BBB"/>
    <w:rsid w:val="00CB298C"/>
    <w:rsid w:val="00CC20D4"/>
    <w:rsid w:val="00CD36E3"/>
    <w:rsid w:val="00CE1DC9"/>
    <w:rsid w:val="00CE3A3A"/>
    <w:rsid w:val="00CE51E0"/>
    <w:rsid w:val="00CF5228"/>
    <w:rsid w:val="00D106F0"/>
    <w:rsid w:val="00D111AB"/>
    <w:rsid w:val="00D17AFF"/>
    <w:rsid w:val="00D266ED"/>
    <w:rsid w:val="00D45DB4"/>
    <w:rsid w:val="00D505F0"/>
    <w:rsid w:val="00D611F5"/>
    <w:rsid w:val="00DA1D74"/>
    <w:rsid w:val="00DE49C9"/>
    <w:rsid w:val="00E419D5"/>
    <w:rsid w:val="00E46239"/>
    <w:rsid w:val="00E50DB3"/>
    <w:rsid w:val="00E5527E"/>
    <w:rsid w:val="00E84373"/>
    <w:rsid w:val="00E850B5"/>
    <w:rsid w:val="00E9271B"/>
    <w:rsid w:val="00ED523C"/>
    <w:rsid w:val="00EE3167"/>
    <w:rsid w:val="00EF6D46"/>
    <w:rsid w:val="00F44021"/>
    <w:rsid w:val="00F446B5"/>
    <w:rsid w:val="00F52DCA"/>
    <w:rsid w:val="00F537AD"/>
    <w:rsid w:val="00F875F0"/>
    <w:rsid w:val="00FB672B"/>
    <w:rsid w:val="00FC654A"/>
    <w:rsid w:val="00FD00A5"/>
    <w:rsid w:val="00FD4E49"/>
    <w:rsid w:val="00FD76BB"/>
    <w:rsid w:val="00FE0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E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E0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60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30"/>
      <w:szCs w:val="30"/>
    </w:rPr>
  </w:style>
  <w:style w:type="table" w:styleId="a5">
    <w:name w:val="Table Grid"/>
    <w:basedOn w:val="a1"/>
    <w:uiPriority w:val="59"/>
    <w:rsid w:val="00771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E66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6">
    <w:name w:val="Hyperlink"/>
    <w:basedOn w:val="a0"/>
    <w:uiPriority w:val="99"/>
    <w:unhideWhenUsed/>
    <w:rsid w:val="00E419D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10E4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F1D0B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0F1D0B"/>
    <w:rPr>
      <w:rFonts w:ascii="Calibri" w:eastAsia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E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11E0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D60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30"/>
      <w:szCs w:val="30"/>
    </w:rPr>
  </w:style>
  <w:style w:type="table" w:styleId="a5">
    <w:name w:val="Table Grid"/>
    <w:basedOn w:val="a1"/>
    <w:uiPriority w:val="59"/>
    <w:rsid w:val="007712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E66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6">
    <w:name w:val="Hyperlink"/>
    <w:basedOn w:val="a0"/>
    <w:uiPriority w:val="99"/>
    <w:unhideWhenUsed/>
    <w:rsid w:val="00E419D5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910E4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F1D0B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Верхний колонтитул Знак"/>
    <w:basedOn w:val="a0"/>
    <w:link w:val="a8"/>
    <w:uiPriority w:val="99"/>
    <w:rsid w:val="000F1D0B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A8D57-807C-400C-9A25-489E4F11B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1818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MELT</Company>
  <LinksUpToDate>false</LinksUpToDate>
  <CharactersWithSpaces>12163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Самсонова</dc:creator>
  <cp:lastModifiedBy>Ярмоленко Алена Александровна</cp:lastModifiedBy>
  <cp:revision>15</cp:revision>
  <cp:lastPrinted>2017-04-21T13:48:00Z</cp:lastPrinted>
  <dcterms:created xsi:type="dcterms:W3CDTF">2017-05-27T11:14:00Z</dcterms:created>
  <dcterms:modified xsi:type="dcterms:W3CDTF">2017-06-02T16:09:00Z</dcterms:modified>
</cp:coreProperties>
</file>